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715" w:rsidRPr="00C92D64" w:rsidRDefault="00CE6981" w:rsidP="003C3C92">
      <w:pPr>
        <w:spacing w:after="0" w:line="240" w:lineRule="auto"/>
        <w:outlineLvl w:val="3"/>
        <w:rPr>
          <w:b/>
          <w:bCs/>
          <w:sz w:val="40"/>
          <w:szCs w:val="24"/>
          <w:lang w:val="en"/>
        </w:rPr>
      </w:pPr>
      <w:r>
        <w:rPr>
          <w:b/>
          <w:noProof/>
          <w:sz w:val="24"/>
          <w:szCs w:val="24"/>
        </w:rPr>
        <w:drawing>
          <wp:inline distT="0" distB="0" distL="0" distR="0">
            <wp:extent cx="2219325" cy="781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19325" cy="781050"/>
                    </a:xfrm>
                    <a:prstGeom prst="rect">
                      <a:avLst/>
                    </a:prstGeom>
                    <a:noFill/>
                    <a:ln>
                      <a:noFill/>
                    </a:ln>
                  </pic:spPr>
                </pic:pic>
              </a:graphicData>
            </a:graphic>
          </wp:inline>
        </w:drawing>
      </w:r>
      <w:r w:rsidR="004C5715" w:rsidRPr="00114972">
        <w:rPr>
          <w:b/>
          <w:bCs/>
          <w:sz w:val="40"/>
          <w:szCs w:val="24"/>
          <w:lang w:val="en"/>
        </w:rPr>
        <w:t xml:space="preserve">  </w:t>
      </w:r>
      <w:r w:rsidR="004C5715" w:rsidRPr="00C92D64">
        <w:rPr>
          <w:b/>
          <w:bCs/>
          <w:sz w:val="40"/>
          <w:szCs w:val="24"/>
          <w:lang w:val="en"/>
        </w:rPr>
        <w:t>Vacancy Announcements</w:t>
      </w:r>
    </w:p>
    <w:p w:rsidR="004C5715" w:rsidRDefault="004C5715" w:rsidP="003C3C92">
      <w:pPr>
        <w:spacing w:after="0" w:line="240" w:lineRule="auto"/>
        <w:rPr>
          <w:b/>
          <w:sz w:val="24"/>
          <w:szCs w:val="24"/>
          <w:lang w:val="en"/>
        </w:rPr>
      </w:pPr>
    </w:p>
    <w:p w:rsidR="004C5715" w:rsidRPr="00DC7CDD" w:rsidRDefault="004C5715" w:rsidP="003C3C92">
      <w:pPr>
        <w:spacing w:after="0" w:line="240" w:lineRule="auto"/>
        <w:rPr>
          <w:sz w:val="24"/>
          <w:szCs w:val="24"/>
          <w:lang w:val="en"/>
        </w:rPr>
      </w:pPr>
      <w:r w:rsidRPr="00DC7CDD">
        <w:rPr>
          <w:sz w:val="24"/>
          <w:szCs w:val="24"/>
          <w:lang w:val="en"/>
        </w:rPr>
        <w:t xml:space="preserve">The City of New Orleans Health Department is seeking a qualified candidate for the position of </w:t>
      </w:r>
      <w:r w:rsidR="00DF0B51">
        <w:rPr>
          <w:sz w:val="24"/>
          <w:szCs w:val="24"/>
          <w:lang w:val="en"/>
        </w:rPr>
        <w:t>Domestic Violence &amp; Sexual Assault Program Director.</w:t>
      </w:r>
      <w:r w:rsidRPr="00DC7CDD">
        <w:rPr>
          <w:sz w:val="24"/>
          <w:szCs w:val="24"/>
          <w:lang w:val="en"/>
        </w:rPr>
        <w:t xml:space="preserve"> </w:t>
      </w:r>
    </w:p>
    <w:p w:rsidR="004C5715" w:rsidRPr="00DC7CDD" w:rsidRDefault="004C5715" w:rsidP="003C3C92">
      <w:pPr>
        <w:spacing w:after="0" w:line="240" w:lineRule="auto"/>
        <w:rPr>
          <w:sz w:val="24"/>
          <w:szCs w:val="24"/>
          <w:lang w:val="en"/>
        </w:rPr>
      </w:pPr>
    </w:p>
    <w:p w:rsidR="004C5715" w:rsidRPr="00DC7CDD" w:rsidRDefault="004C5715" w:rsidP="003C3C92">
      <w:pPr>
        <w:spacing w:after="0" w:line="240" w:lineRule="auto"/>
        <w:rPr>
          <w:b/>
          <w:color w:val="17365D"/>
          <w:sz w:val="24"/>
          <w:szCs w:val="24"/>
          <w:lang w:val="en"/>
        </w:rPr>
      </w:pPr>
      <w:r w:rsidRPr="00DC7CDD">
        <w:rPr>
          <w:b/>
          <w:color w:val="17365D"/>
          <w:sz w:val="24"/>
          <w:szCs w:val="24"/>
          <w:lang w:val="en"/>
        </w:rPr>
        <w:t>Job Requirements</w:t>
      </w:r>
    </w:p>
    <w:p w:rsidR="00DF0B51" w:rsidRDefault="00DF7E74" w:rsidP="00DF0B51">
      <w:pPr>
        <w:spacing w:line="240" w:lineRule="auto"/>
        <w:rPr>
          <w:sz w:val="24"/>
          <w:szCs w:val="24"/>
        </w:rPr>
      </w:pPr>
      <w:r>
        <w:rPr>
          <w:sz w:val="24"/>
          <w:szCs w:val="24"/>
        </w:rPr>
        <w:t xml:space="preserve">The </w:t>
      </w:r>
      <w:r w:rsidR="00DF0B51">
        <w:rPr>
          <w:sz w:val="24"/>
          <w:szCs w:val="24"/>
        </w:rPr>
        <w:t>Domestic Violence &amp; Sexual Assault Program Director</w:t>
      </w:r>
      <w:r>
        <w:rPr>
          <w:sz w:val="24"/>
          <w:szCs w:val="24"/>
        </w:rPr>
        <w:t xml:space="preserve"> is responsible for advancing the Health Department’s efforts to </w:t>
      </w:r>
      <w:r w:rsidR="00DF0B51">
        <w:rPr>
          <w:sz w:val="24"/>
          <w:szCs w:val="24"/>
        </w:rPr>
        <w:t xml:space="preserve">reduce and prevent </w:t>
      </w:r>
      <w:r w:rsidR="00DF0B51" w:rsidRPr="00DF0B51">
        <w:rPr>
          <w:sz w:val="24"/>
          <w:szCs w:val="24"/>
        </w:rPr>
        <w:t>domestic violence and sexual assault in th</w:t>
      </w:r>
      <w:r w:rsidR="00DF0B51">
        <w:rPr>
          <w:sz w:val="24"/>
          <w:szCs w:val="24"/>
        </w:rPr>
        <w:t xml:space="preserve">e community.  Work includes coordinating the community response to domestic violence and sexual assault; </w:t>
      </w:r>
      <w:r w:rsidR="00DF0B51" w:rsidRPr="00DF0B51">
        <w:rPr>
          <w:sz w:val="24"/>
          <w:szCs w:val="24"/>
        </w:rPr>
        <w:t>oversight of operati</w:t>
      </w:r>
      <w:r w:rsidR="00DF0B51">
        <w:rPr>
          <w:sz w:val="24"/>
          <w:szCs w:val="24"/>
        </w:rPr>
        <w:t>ons, programs, and public relations;</w:t>
      </w:r>
      <w:r w:rsidR="00DF0B51" w:rsidRPr="00DF0B51">
        <w:rPr>
          <w:sz w:val="24"/>
          <w:szCs w:val="24"/>
        </w:rPr>
        <w:t xml:space="preserve"> a</w:t>
      </w:r>
      <w:r w:rsidR="00DF0B51">
        <w:rPr>
          <w:sz w:val="24"/>
          <w:szCs w:val="24"/>
        </w:rPr>
        <w:t>nd coalition-building for the d</w:t>
      </w:r>
      <w:r w:rsidR="00DF0B51" w:rsidRPr="00DF0B51">
        <w:rPr>
          <w:sz w:val="24"/>
          <w:szCs w:val="24"/>
        </w:rPr>
        <w:t xml:space="preserve">omestic </w:t>
      </w:r>
      <w:r w:rsidR="00DF0B51">
        <w:rPr>
          <w:sz w:val="24"/>
          <w:szCs w:val="24"/>
        </w:rPr>
        <w:t>violence and sexual a</w:t>
      </w:r>
      <w:r w:rsidR="00DF0B51" w:rsidRPr="00DF0B51">
        <w:rPr>
          <w:sz w:val="24"/>
          <w:szCs w:val="24"/>
        </w:rPr>
        <w:t xml:space="preserve">ssault </w:t>
      </w:r>
      <w:r w:rsidR="00DF0B51">
        <w:rPr>
          <w:sz w:val="24"/>
          <w:szCs w:val="24"/>
        </w:rPr>
        <w:t xml:space="preserve">program.  </w:t>
      </w:r>
      <w:r w:rsidR="00DF0B51" w:rsidRPr="00DF0B51">
        <w:rPr>
          <w:sz w:val="24"/>
          <w:szCs w:val="24"/>
        </w:rPr>
        <w:t xml:space="preserve">Ideal candidates will possess excellent interpersonal skills, be able to effectively engage the public along all demographics, and establish and maintain cooperative and effective working relationships with others.  This position requires frequent public speaking.  </w:t>
      </w:r>
    </w:p>
    <w:p w:rsidR="004C5715" w:rsidRPr="00DF0B51" w:rsidRDefault="004C5715" w:rsidP="003C3C92">
      <w:pPr>
        <w:spacing w:line="240" w:lineRule="auto"/>
        <w:rPr>
          <w:sz w:val="24"/>
          <w:szCs w:val="24"/>
        </w:rPr>
      </w:pPr>
      <w:r w:rsidRPr="00DF0B51">
        <w:rPr>
          <w:sz w:val="24"/>
          <w:szCs w:val="24"/>
        </w:rPr>
        <w:t>Qualifications include:</w:t>
      </w:r>
    </w:p>
    <w:p w:rsidR="00DF0B51" w:rsidRPr="00DF0B51" w:rsidRDefault="00DF0B51" w:rsidP="00DF0B51">
      <w:pPr>
        <w:pStyle w:val="ListParagraph"/>
        <w:numPr>
          <w:ilvl w:val="0"/>
          <w:numId w:val="11"/>
        </w:numPr>
        <w:spacing w:line="240" w:lineRule="auto"/>
        <w:rPr>
          <w:sz w:val="24"/>
          <w:szCs w:val="24"/>
          <w:lang w:bidi="he-IL"/>
        </w:rPr>
      </w:pPr>
      <w:bookmarkStart w:id="0" w:name="_GoBack"/>
      <w:bookmarkEnd w:id="0"/>
      <w:r w:rsidRPr="00DF0B51">
        <w:rPr>
          <w:sz w:val="24"/>
          <w:szCs w:val="24"/>
          <w:lang w:bidi="he-IL"/>
        </w:rPr>
        <w:t>A b</w:t>
      </w:r>
      <w:r w:rsidRPr="00DF0B51">
        <w:rPr>
          <w:sz w:val="24"/>
          <w:szCs w:val="24"/>
          <w:lang w:bidi="he-IL"/>
        </w:rPr>
        <w:t xml:space="preserve">achelor’s degree from an accredited college or university. </w:t>
      </w:r>
    </w:p>
    <w:p w:rsidR="00DF0B51" w:rsidRPr="00DF0B51" w:rsidRDefault="00DF0B51" w:rsidP="00DF0B51">
      <w:pPr>
        <w:pStyle w:val="ListParagraph"/>
        <w:numPr>
          <w:ilvl w:val="0"/>
          <w:numId w:val="11"/>
        </w:numPr>
        <w:spacing w:line="240" w:lineRule="auto"/>
        <w:rPr>
          <w:sz w:val="24"/>
          <w:szCs w:val="24"/>
          <w:lang w:bidi="he-IL"/>
        </w:rPr>
      </w:pPr>
      <w:r w:rsidRPr="00DF0B51">
        <w:rPr>
          <w:sz w:val="24"/>
          <w:szCs w:val="24"/>
          <w:lang w:bidi="he-IL"/>
        </w:rPr>
        <w:t>Four (4) years</w:t>
      </w:r>
      <w:r w:rsidRPr="00DF0B51">
        <w:rPr>
          <w:sz w:val="24"/>
          <w:szCs w:val="24"/>
          <w:lang w:bidi="he-IL"/>
        </w:rPr>
        <w:t xml:space="preserve"> of professional managerial experience in grant programs, of which one year must be domestic violence and/or sexual assault. Professional experience must have been</w:t>
      </w:r>
      <w:r w:rsidRPr="00DF0B51">
        <w:rPr>
          <w:sz w:val="24"/>
          <w:szCs w:val="24"/>
          <w:lang w:bidi="he-IL"/>
        </w:rPr>
        <w:t xml:space="preserve"> gained after the receipt of a b</w:t>
      </w:r>
      <w:r w:rsidRPr="00DF0B51">
        <w:rPr>
          <w:sz w:val="24"/>
          <w:szCs w:val="24"/>
          <w:lang w:bidi="he-IL"/>
        </w:rPr>
        <w:t>achelor’s degree.</w:t>
      </w:r>
    </w:p>
    <w:p w:rsidR="00DF0B51" w:rsidRPr="00DF0B51" w:rsidRDefault="00DF0B51" w:rsidP="00DF0B51">
      <w:pPr>
        <w:spacing w:line="240" w:lineRule="auto"/>
        <w:rPr>
          <w:sz w:val="24"/>
          <w:szCs w:val="24"/>
          <w:lang w:bidi="he-IL"/>
        </w:rPr>
      </w:pPr>
      <w:r w:rsidRPr="00DF0B51">
        <w:rPr>
          <w:sz w:val="24"/>
          <w:szCs w:val="24"/>
          <w:lang w:bidi="he-IL"/>
        </w:rPr>
        <w:t>A Master’s degree in Public Health, the social sciences, criminal justice or a Juris Doctorate may substitute for one (1) year of the professional experience.</w:t>
      </w:r>
    </w:p>
    <w:p w:rsidR="004C5715" w:rsidRPr="00DF0B51" w:rsidRDefault="004C5715" w:rsidP="00DF0B51">
      <w:pPr>
        <w:spacing w:line="240" w:lineRule="auto"/>
        <w:rPr>
          <w:sz w:val="24"/>
          <w:szCs w:val="24"/>
        </w:rPr>
      </w:pPr>
      <w:r w:rsidRPr="00DF0B51">
        <w:rPr>
          <w:rFonts w:cs="Courier New"/>
          <w:sz w:val="24"/>
          <w:szCs w:val="24"/>
        </w:rPr>
        <w:t>Job responsibilities include the following:</w:t>
      </w:r>
    </w:p>
    <w:p w:rsidR="00DF0B51" w:rsidRPr="00DF0B51" w:rsidRDefault="00DF0B51" w:rsidP="00B94FA2">
      <w:pPr>
        <w:pStyle w:val="ListParagraph"/>
        <w:numPr>
          <w:ilvl w:val="0"/>
          <w:numId w:val="13"/>
        </w:numPr>
        <w:spacing w:after="0" w:line="240" w:lineRule="auto"/>
        <w:ind w:left="360" w:hanging="360"/>
        <w:rPr>
          <w:sz w:val="24"/>
          <w:szCs w:val="24"/>
        </w:rPr>
      </w:pPr>
      <w:r w:rsidRPr="00DF0B51">
        <w:rPr>
          <w:sz w:val="24"/>
          <w:szCs w:val="24"/>
        </w:rPr>
        <w:t>Administration and oversight of multiple grant projects related to efforts to reduce domestic violence and sexual assault in the community.</w:t>
      </w:r>
    </w:p>
    <w:p w:rsidR="00DF0B51" w:rsidRPr="00DF0B51" w:rsidRDefault="00DF0B51" w:rsidP="00B94FA2">
      <w:pPr>
        <w:numPr>
          <w:ilvl w:val="0"/>
          <w:numId w:val="13"/>
        </w:numPr>
        <w:spacing w:after="0" w:line="240" w:lineRule="auto"/>
        <w:ind w:left="360" w:hanging="360"/>
        <w:rPr>
          <w:sz w:val="24"/>
          <w:szCs w:val="24"/>
        </w:rPr>
      </w:pPr>
      <w:r w:rsidRPr="00DF0B51">
        <w:rPr>
          <w:sz w:val="24"/>
          <w:szCs w:val="24"/>
        </w:rPr>
        <w:t xml:space="preserve">Convene groups of community members and agency representatives to ensure the City is a leader in the coordinated community response to domestic violence and sexual assault, including facilitating the City’s Domestic Violence Advisory Committee and Sexual Assault Response Team.  </w:t>
      </w:r>
    </w:p>
    <w:p w:rsidR="00DF0B51" w:rsidRPr="00DF0B51" w:rsidRDefault="00DF0B51" w:rsidP="00B94FA2">
      <w:pPr>
        <w:numPr>
          <w:ilvl w:val="0"/>
          <w:numId w:val="13"/>
        </w:numPr>
        <w:spacing w:after="0" w:line="240" w:lineRule="auto"/>
        <w:ind w:left="360" w:hanging="360"/>
        <w:rPr>
          <w:sz w:val="24"/>
          <w:szCs w:val="24"/>
        </w:rPr>
      </w:pPr>
      <w:r w:rsidRPr="00DF0B51">
        <w:rPr>
          <w:sz w:val="24"/>
          <w:szCs w:val="24"/>
        </w:rPr>
        <w:t xml:space="preserve">Provide leadership to collectively create the vision and plans continuing to serve the diverse communities affected by domestic violence and sexual assault. </w:t>
      </w:r>
    </w:p>
    <w:p w:rsidR="00DF0B51" w:rsidRPr="00DF0B51" w:rsidRDefault="00DF0B51" w:rsidP="00B94FA2">
      <w:pPr>
        <w:numPr>
          <w:ilvl w:val="0"/>
          <w:numId w:val="13"/>
        </w:numPr>
        <w:spacing w:after="0" w:line="240" w:lineRule="auto"/>
        <w:ind w:left="360" w:hanging="360"/>
        <w:rPr>
          <w:sz w:val="24"/>
          <w:szCs w:val="24"/>
        </w:rPr>
      </w:pPr>
      <w:r w:rsidRPr="00DF0B51">
        <w:rPr>
          <w:sz w:val="24"/>
          <w:szCs w:val="24"/>
        </w:rPr>
        <w:t xml:space="preserve">Recruit, train and manage volunteer support to leverage existing resources. </w:t>
      </w:r>
    </w:p>
    <w:p w:rsidR="00DF0B51" w:rsidRPr="00DF0B51" w:rsidRDefault="00DF0B51" w:rsidP="00B94FA2">
      <w:pPr>
        <w:numPr>
          <w:ilvl w:val="0"/>
          <w:numId w:val="13"/>
        </w:numPr>
        <w:spacing w:after="0" w:line="240" w:lineRule="auto"/>
        <w:ind w:left="360" w:hanging="360"/>
        <w:rPr>
          <w:sz w:val="24"/>
          <w:szCs w:val="24"/>
        </w:rPr>
      </w:pPr>
      <w:r w:rsidRPr="00DF0B51">
        <w:rPr>
          <w:sz w:val="24"/>
          <w:szCs w:val="24"/>
        </w:rPr>
        <w:t xml:space="preserve">Utilizing knowledge of domestic violence and sexual assault, provide guidance to local agencies on developing domestic violence and sexual assault policy, programs, and trainings. </w:t>
      </w:r>
    </w:p>
    <w:p w:rsidR="00DF0B51" w:rsidRPr="00DF0B51" w:rsidRDefault="00DF0B51" w:rsidP="00B94FA2">
      <w:pPr>
        <w:numPr>
          <w:ilvl w:val="0"/>
          <w:numId w:val="13"/>
        </w:numPr>
        <w:spacing w:after="0" w:line="240" w:lineRule="auto"/>
        <w:ind w:left="360" w:hanging="360"/>
        <w:rPr>
          <w:sz w:val="24"/>
          <w:szCs w:val="24"/>
        </w:rPr>
      </w:pPr>
      <w:r w:rsidRPr="00DF0B51">
        <w:rPr>
          <w:sz w:val="24"/>
          <w:szCs w:val="24"/>
        </w:rPr>
        <w:t xml:space="preserve">Leverage local efforts to address domestic violence and sexual assault by linking efforts to national experts on domestic violence and sexual assault who can provide technical assistance. </w:t>
      </w:r>
    </w:p>
    <w:p w:rsidR="00DF0B51" w:rsidRPr="00DF0B51" w:rsidRDefault="00DF0B51" w:rsidP="00B94FA2">
      <w:pPr>
        <w:numPr>
          <w:ilvl w:val="0"/>
          <w:numId w:val="13"/>
        </w:numPr>
        <w:spacing w:after="0" w:line="240" w:lineRule="auto"/>
        <w:ind w:left="360" w:hanging="360"/>
        <w:rPr>
          <w:sz w:val="24"/>
          <w:szCs w:val="24"/>
        </w:rPr>
      </w:pPr>
      <w:r w:rsidRPr="00DF0B51">
        <w:rPr>
          <w:sz w:val="24"/>
          <w:szCs w:val="24"/>
        </w:rPr>
        <w:t>Have overall responsibility for program development, staffing and adhering to grantor agency approved plans.</w:t>
      </w:r>
    </w:p>
    <w:p w:rsidR="00DF0B51" w:rsidRPr="00DF0B51" w:rsidRDefault="00DF0B51" w:rsidP="00B94FA2">
      <w:pPr>
        <w:numPr>
          <w:ilvl w:val="0"/>
          <w:numId w:val="13"/>
        </w:numPr>
        <w:spacing w:after="0" w:line="240" w:lineRule="auto"/>
        <w:ind w:left="360" w:hanging="360"/>
        <w:rPr>
          <w:sz w:val="24"/>
          <w:szCs w:val="24"/>
        </w:rPr>
      </w:pPr>
      <w:r w:rsidRPr="00DF0B51">
        <w:rPr>
          <w:sz w:val="24"/>
          <w:szCs w:val="24"/>
        </w:rPr>
        <w:t xml:space="preserve">With NOHD Administrative Services, responsible for financial stability, including following agency-approved budget and seeking out continued funding, ensuring compliance with the funding source requirements and reporting to auditors. </w:t>
      </w:r>
    </w:p>
    <w:p w:rsidR="00DF0B51" w:rsidRPr="00DF0B51" w:rsidRDefault="00DF0B51" w:rsidP="00B94FA2">
      <w:pPr>
        <w:numPr>
          <w:ilvl w:val="0"/>
          <w:numId w:val="13"/>
        </w:numPr>
        <w:spacing w:after="0" w:line="240" w:lineRule="auto"/>
        <w:ind w:left="360" w:hanging="360"/>
        <w:rPr>
          <w:sz w:val="24"/>
          <w:szCs w:val="24"/>
        </w:rPr>
      </w:pPr>
      <w:r w:rsidRPr="00DF0B51">
        <w:rPr>
          <w:sz w:val="24"/>
          <w:szCs w:val="24"/>
        </w:rPr>
        <w:t>Oversee operations, programs, public relations, and coalition work for the Domestic Violence and Sexual Assault Program.</w:t>
      </w:r>
    </w:p>
    <w:p w:rsidR="00DF0B51" w:rsidRPr="00DF0B51" w:rsidRDefault="00DF0B51" w:rsidP="00B94FA2">
      <w:pPr>
        <w:numPr>
          <w:ilvl w:val="0"/>
          <w:numId w:val="13"/>
        </w:numPr>
        <w:spacing w:after="0" w:line="240" w:lineRule="auto"/>
        <w:ind w:left="360" w:hanging="360"/>
        <w:rPr>
          <w:sz w:val="24"/>
          <w:szCs w:val="24"/>
        </w:rPr>
      </w:pPr>
      <w:r w:rsidRPr="00DF0B51">
        <w:rPr>
          <w:sz w:val="24"/>
          <w:szCs w:val="24"/>
        </w:rPr>
        <w:t xml:space="preserve">Ensure collection of relevant data regarding domestic violence and sexual assault. </w:t>
      </w:r>
    </w:p>
    <w:p w:rsidR="00DF0B51" w:rsidRPr="00DF0B51" w:rsidRDefault="00DF0B51" w:rsidP="00B94FA2">
      <w:pPr>
        <w:numPr>
          <w:ilvl w:val="0"/>
          <w:numId w:val="13"/>
        </w:numPr>
        <w:spacing w:after="0" w:line="240" w:lineRule="auto"/>
        <w:ind w:left="360" w:hanging="360"/>
        <w:rPr>
          <w:sz w:val="24"/>
          <w:szCs w:val="24"/>
        </w:rPr>
      </w:pPr>
      <w:r w:rsidRPr="00DF0B51">
        <w:rPr>
          <w:sz w:val="24"/>
          <w:szCs w:val="24"/>
        </w:rPr>
        <w:lastRenderedPageBreak/>
        <w:t>Develop and implement Quality Improvement initiatives f</w:t>
      </w:r>
      <w:r w:rsidR="00B94FA2">
        <w:rPr>
          <w:sz w:val="24"/>
          <w:szCs w:val="24"/>
        </w:rPr>
        <w:t xml:space="preserve">or domestic violence and sexual </w:t>
      </w:r>
      <w:r w:rsidRPr="00DF0B51">
        <w:rPr>
          <w:sz w:val="24"/>
          <w:szCs w:val="24"/>
        </w:rPr>
        <w:t xml:space="preserve">assault response. </w:t>
      </w:r>
    </w:p>
    <w:p w:rsidR="00DF0B51" w:rsidRPr="00DF0B51" w:rsidRDefault="00DF0B51" w:rsidP="00B94FA2">
      <w:pPr>
        <w:numPr>
          <w:ilvl w:val="0"/>
          <w:numId w:val="13"/>
        </w:numPr>
        <w:spacing w:after="0" w:line="240" w:lineRule="auto"/>
        <w:ind w:left="360" w:hanging="360"/>
        <w:rPr>
          <w:sz w:val="24"/>
          <w:szCs w:val="24"/>
        </w:rPr>
      </w:pPr>
      <w:r w:rsidRPr="00DF0B51">
        <w:rPr>
          <w:sz w:val="24"/>
          <w:szCs w:val="24"/>
        </w:rPr>
        <w:t xml:space="preserve">Identify and pursue funding opportunities and in-kind support for efforts to address domestic violence and sexual assault. </w:t>
      </w:r>
    </w:p>
    <w:p w:rsidR="00DF0B51" w:rsidRPr="00DF0B51" w:rsidRDefault="00DF0B51" w:rsidP="00B94FA2">
      <w:pPr>
        <w:widowControl w:val="0"/>
        <w:numPr>
          <w:ilvl w:val="0"/>
          <w:numId w:val="13"/>
        </w:numPr>
        <w:autoSpaceDE w:val="0"/>
        <w:autoSpaceDN w:val="0"/>
        <w:adjustRightInd w:val="0"/>
        <w:spacing w:after="0" w:line="240" w:lineRule="auto"/>
        <w:ind w:left="360" w:hanging="360"/>
        <w:rPr>
          <w:rFonts w:cs="Arial"/>
          <w:sz w:val="24"/>
          <w:szCs w:val="24"/>
        </w:rPr>
      </w:pPr>
      <w:r w:rsidRPr="00DF0B51">
        <w:rPr>
          <w:rFonts w:cs="Arial"/>
          <w:sz w:val="24"/>
          <w:szCs w:val="24"/>
        </w:rPr>
        <w:t xml:space="preserve">Maintains knowledge of application rules, regulations, policies, laws and guidelines that impact personnel and administrative issues for the city and grants under his/her administration.  </w:t>
      </w:r>
    </w:p>
    <w:p w:rsidR="00DF0B51" w:rsidRPr="00DF0B51" w:rsidRDefault="00DF0B51" w:rsidP="00B94FA2">
      <w:pPr>
        <w:widowControl w:val="0"/>
        <w:numPr>
          <w:ilvl w:val="0"/>
          <w:numId w:val="13"/>
        </w:numPr>
        <w:autoSpaceDE w:val="0"/>
        <w:autoSpaceDN w:val="0"/>
        <w:adjustRightInd w:val="0"/>
        <w:spacing w:after="0" w:line="240" w:lineRule="auto"/>
        <w:ind w:left="360" w:hanging="360"/>
        <w:rPr>
          <w:rFonts w:cs="Arial"/>
          <w:sz w:val="24"/>
          <w:szCs w:val="24"/>
        </w:rPr>
      </w:pPr>
      <w:r w:rsidRPr="00DF0B51">
        <w:rPr>
          <w:rFonts w:cs="Arial"/>
          <w:sz w:val="24"/>
          <w:szCs w:val="24"/>
        </w:rPr>
        <w:t xml:space="preserve">Develops internal controls that promote adherence to applicable state/federal laws, and the program requirements.  </w:t>
      </w:r>
    </w:p>
    <w:p w:rsidR="00DF0B51" w:rsidRDefault="00DF0B51" w:rsidP="00B94FA2">
      <w:pPr>
        <w:numPr>
          <w:ilvl w:val="0"/>
          <w:numId w:val="13"/>
        </w:numPr>
        <w:spacing w:after="0" w:line="240" w:lineRule="auto"/>
        <w:ind w:left="360" w:hanging="360"/>
        <w:rPr>
          <w:sz w:val="24"/>
          <w:szCs w:val="24"/>
        </w:rPr>
      </w:pPr>
      <w:r w:rsidRPr="00DF0B51">
        <w:rPr>
          <w:rFonts w:cs="Arial"/>
          <w:sz w:val="24"/>
          <w:szCs w:val="24"/>
        </w:rPr>
        <w:t>Will recognize when an issue needs further attention from a supervisor and inform management so that the problems can be addressed.</w:t>
      </w:r>
    </w:p>
    <w:p w:rsidR="00DF0B51" w:rsidRDefault="00DF0B51" w:rsidP="00B94FA2">
      <w:pPr>
        <w:numPr>
          <w:ilvl w:val="0"/>
          <w:numId w:val="13"/>
        </w:numPr>
        <w:spacing w:after="0" w:line="240" w:lineRule="auto"/>
        <w:ind w:left="360" w:hanging="360"/>
        <w:rPr>
          <w:sz w:val="24"/>
          <w:szCs w:val="24"/>
        </w:rPr>
      </w:pPr>
      <w:r w:rsidRPr="00DF0B51">
        <w:rPr>
          <w:sz w:val="24"/>
          <w:szCs w:val="24"/>
        </w:rPr>
        <w:t xml:space="preserve">Coordinate with Department Administration and other program managers/leads to develop program documentation. </w:t>
      </w:r>
    </w:p>
    <w:p w:rsidR="00DF0B51" w:rsidRDefault="00DF0B51" w:rsidP="00B94FA2">
      <w:pPr>
        <w:numPr>
          <w:ilvl w:val="0"/>
          <w:numId w:val="13"/>
        </w:numPr>
        <w:spacing w:after="0" w:line="240" w:lineRule="auto"/>
        <w:ind w:left="360" w:hanging="360"/>
        <w:rPr>
          <w:sz w:val="24"/>
          <w:szCs w:val="24"/>
        </w:rPr>
      </w:pPr>
      <w:r w:rsidRPr="00DF0B51">
        <w:rPr>
          <w:sz w:val="24"/>
          <w:szCs w:val="24"/>
        </w:rPr>
        <w:t>Perform other related duties as assigned.</w:t>
      </w:r>
    </w:p>
    <w:p w:rsidR="00DF0B51" w:rsidRDefault="00DF0B51" w:rsidP="00DF0B51">
      <w:pPr>
        <w:spacing w:after="0" w:line="240" w:lineRule="auto"/>
        <w:rPr>
          <w:sz w:val="24"/>
          <w:szCs w:val="24"/>
        </w:rPr>
      </w:pPr>
    </w:p>
    <w:p w:rsidR="00DF0B51" w:rsidRDefault="00DF0B51" w:rsidP="00DF0B51">
      <w:pPr>
        <w:spacing w:after="0" w:line="240" w:lineRule="auto"/>
        <w:rPr>
          <w:sz w:val="24"/>
          <w:szCs w:val="24"/>
        </w:rPr>
      </w:pPr>
      <w:r>
        <w:rPr>
          <w:sz w:val="24"/>
          <w:szCs w:val="24"/>
        </w:rPr>
        <w:t>Candidates should have the knowledge and abilities to:</w:t>
      </w:r>
    </w:p>
    <w:p w:rsidR="00DF0B51" w:rsidRPr="00DF0B51" w:rsidRDefault="00DF0B51" w:rsidP="00DF0B51">
      <w:pPr>
        <w:spacing w:after="0" w:line="240" w:lineRule="auto"/>
        <w:rPr>
          <w:sz w:val="24"/>
          <w:szCs w:val="24"/>
        </w:rPr>
      </w:pPr>
    </w:p>
    <w:p w:rsidR="00DF0B51" w:rsidRPr="00DF0B51" w:rsidRDefault="00DF0B51" w:rsidP="00DF0B51">
      <w:pPr>
        <w:pStyle w:val="ListParagraph"/>
        <w:numPr>
          <w:ilvl w:val="0"/>
          <w:numId w:val="14"/>
        </w:numPr>
        <w:tabs>
          <w:tab w:val="left" w:pos="-1440"/>
          <w:tab w:val="left" w:pos="-720"/>
          <w:tab w:val="left" w:pos="720"/>
          <w:tab w:val="left" w:pos="1152"/>
        </w:tabs>
        <w:spacing w:after="0" w:line="240" w:lineRule="auto"/>
        <w:jc w:val="both"/>
        <w:rPr>
          <w:sz w:val="24"/>
          <w:szCs w:val="24"/>
        </w:rPr>
      </w:pPr>
      <w:r w:rsidRPr="00DF0B51">
        <w:rPr>
          <w:sz w:val="24"/>
          <w:szCs w:val="24"/>
        </w:rPr>
        <w:t>Deal constructively with conflict and develop consensus</w:t>
      </w:r>
    </w:p>
    <w:p w:rsidR="00DF0B51" w:rsidRPr="00DF0B51" w:rsidRDefault="00DF0B51" w:rsidP="00DF0B51">
      <w:pPr>
        <w:pStyle w:val="ListParagraph"/>
        <w:numPr>
          <w:ilvl w:val="0"/>
          <w:numId w:val="14"/>
        </w:numPr>
        <w:spacing w:after="0" w:line="240" w:lineRule="auto"/>
        <w:jc w:val="both"/>
        <w:rPr>
          <w:sz w:val="24"/>
          <w:szCs w:val="24"/>
        </w:rPr>
      </w:pPr>
      <w:r w:rsidRPr="00DF0B51">
        <w:rPr>
          <w:sz w:val="24"/>
          <w:szCs w:val="24"/>
        </w:rPr>
        <w:t>Establish and maintain cooperative and effective working relationships with others</w:t>
      </w:r>
    </w:p>
    <w:p w:rsidR="00DF0B51" w:rsidRPr="00DF0B51" w:rsidRDefault="00DF0B51" w:rsidP="00DF0B51">
      <w:pPr>
        <w:pStyle w:val="ListParagraph"/>
        <w:numPr>
          <w:ilvl w:val="0"/>
          <w:numId w:val="14"/>
        </w:numPr>
        <w:spacing w:after="0" w:line="240" w:lineRule="auto"/>
        <w:jc w:val="both"/>
        <w:rPr>
          <w:sz w:val="24"/>
          <w:szCs w:val="24"/>
        </w:rPr>
      </w:pPr>
      <w:r w:rsidRPr="00DF0B51">
        <w:rPr>
          <w:sz w:val="24"/>
          <w:szCs w:val="24"/>
        </w:rPr>
        <w:t>Analyze situations accurately and adopt an effective course of action in support of assigned programs</w:t>
      </w:r>
    </w:p>
    <w:p w:rsidR="00DF0B51" w:rsidRPr="00DF0B51" w:rsidRDefault="00DF0B51" w:rsidP="00DF0B51">
      <w:pPr>
        <w:pStyle w:val="ListParagraph"/>
        <w:numPr>
          <w:ilvl w:val="0"/>
          <w:numId w:val="14"/>
        </w:numPr>
        <w:spacing w:after="0" w:line="240" w:lineRule="auto"/>
        <w:jc w:val="both"/>
        <w:rPr>
          <w:sz w:val="24"/>
          <w:szCs w:val="24"/>
        </w:rPr>
      </w:pPr>
      <w:r w:rsidRPr="00DF0B51">
        <w:rPr>
          <w:sz w:val="24"/>
          <w:szCs w:val="24"/>
        </w:rPr>
        <w:t>Communicate effectively both orally and in writing</w:t>
      </w:r>
    </w:p>
    <w:p w:rsidR="00DF0B51" w:rsidRPr="00DF0B51" w:rsidRDefault="00DF0B51" w:rsidP="00DF0B51">
      <w:pPr>
        <w:pStyle w:val="ListParagraph"/>
        <w:numPr>
          <w:ilvl w:val="0"/>
          <w:numId w:val="14"/>
        </w:numPr>
        <w:spacing w:after="0" w:line="240" w:lineRule="auto"/>
        <w:jc w:val="both"/>
        <w:rPr>
          <w:sz w:val="24"/>
          <w:szCs w:val="24"/>
        </w:rPr>
      </w:pPr>
      <w:r w:rsidRPr="00DF0B51">
        <w:rPr>
          <w:sz w:val="24"/>
          <w:szCs w:val="24"/>
        </w:rPr>
        <w:t>Interpret and apply federal, state and local policies, procedures, laws and regulations.</w:t>
      </w:r>
    </w:p>
    <w:p w:rsidR="00DF0B51" w:rsidRPr="00DF0B51" w:rsidRDefault="00DF0B51" w:rsidP="00DF0B51">
      <w:pPr>
        <w:pStyle w:val="ListParagraph"/>
        <w:numPr>
          <w:ilvl w:val="0"/>
          <w:numId w:val="14"/>
        </w:numPr>
        <w:tabs>
          <w:tab w:val="left" w:pos="-1440"/>
          <w:tab w:val="left" w:pos="-720"/>
          <w:tab w:val="left" w:pos="720"/>
          <w:tab w:val="left" w:pos="1152"/>
        </w:tabs>
        <w:spacing w:after="0" w:line="240" w:lineRule="auto"/>
        <w:jc w:val="both"/>
        <w:rPr>
          <w:sz w:val="24"/>
          <w:szCs w:val="24"/>
        </w:rPr>
      </w:pPr>
      <w:r w:rsidRPr="00DF0B51">
        <w:rPr>
          <w:sz w:val="24"/>
          <w:szCs w:val="24"/>
        </w:rPr>
        <w:t>Prepare and administer budget</w:t>
      </w:r>
    </w:p>
    <w:p w:rsidR="00DF0B51" w:rsidRPr="00DF0B51" w:rsidRDefault="00DF0B51" w:rsidP="00DF0B51">
      <w:pPr>
        <w:pStyle w:val="ListParagraph"/>
        <w:numPr>
          <w:ilvl w:val="0"/>
          <w:numId w:val="14"/>
        </w:numPr>
        <w:tabs>
          <w:tab w:val="left" w:pos="-1440"/>
          <w:tab w:val="left" w:pos="-720"/>
          <w:tab w:val="left" w:pos="720"/>
          <w:tab w:val="left" w:pos="1152"/>
        </w:tabs>
        <w:spacing w:after="0" w:line="240" w:lineRule="auto"/>
        <w:jc w:val="both"/>
        <w:rPr>
          <w:sz w:val="24"/>
          <w:szCs w:val="24"/>
        </w:rPr>
      </w:pPr>
      <w:r w:rsidRPr="00DF0B51">
        <w:rPr>
          <w:sz w:val="24"/>
          <w:szCs w:val="24"/>
        </w:rPr>
        <w:t>Identify new resources and leverage existing resources in support of efforts to address domestic violence and sexual assault.</w:t>
      </w:r>
    </w:p>
    <w:p w:rsidR="00DF0B51" w:rsidRPr="00DF0B51" w:rsidRDefault="00DF0B51" w:rsidP="00DF0B51">
      <w:pPr>
        <w:pStyle w:val="ListParagraph"/>
        <w:numPr>
          <w:ilvl w:val="0"/>
          <w:numId w:val="14"/>
        </w:numPr>
        <w:tabs>
          <w:tab w:val="left" w:pos="-1440"/>
          <w:tab w:val="left" w:pos="-720"/>
          <w:tab w:val="left" w:pos="720"/>
          <w:tab w:val="left" w:pos="1152"/>
        </w:tabs>
        <w:spacing w:after="0" w:line="240" w:lineRule="auto"/>
        <w:jc w:val="both"/>
        <w:rPr>
          <w:sz w:val="24"/>
          <w:szCs w:val="24"/>
        </w:rPr>
      </w:pPr>
      <w:r w:rsidRPr="00DF0B51">
        <w:rPr>
          <w:sz w:val="24"/>
          <w:szCs w:val="24"/>
        </w:rPr>
        <w:t xml:space="preserve">Apply federal, state and local policies, procedures, laws and regulations  </w:t>
      </w:r>
    </w:p>
    <w:p w:rsidR="00DF0B51" w:rsidRPr="00DF0B51" w:rsidRDefault="00DF0B51" w:rsidP="00DF0B51">
      <w:pPr>
        <w:pStyle w:val="ListParagraph"/>
        <w:numPr>
          <w:ilvl w:val="0"/>
          <w:numId w:val="14"/>
        </w:numPr>
        <w:tabs>
          <w:tab w:val="left" w:pos="-1440"/>
          <w:tab w:val="left" w:pos="-720"/>
          <w:tab w:val="left" w:pos="720"/>
          <w:tab w:val="left" w:pos="1152"/>
        </w:tabs>
        <w:spacing w:after="0" w:line="240" w:lineRule="auto"/>
        <w:jc w:val="both"/>
        <w:rPr>
          <w:sz w:val="24"/>
          <w:szCs w:val="24"/>
        </w:rPr>
      </w:pPr>
      <w:r w:rsidRPr="00DF0B51">
        <w:rPr>
          <w:sz w:val="24"/>
          <w:szCs w:val="24"/>
        </w:rPr>
        <w:t>Have knowledge of best practices in addressing domestic violence and sexual assault</w:t>
      </w:r>
    </w:p>
    <w:p w:rsidR="00DF0B51" w:rsidRPr="00DF0B51" w:rsidRDefault="00DF0B51" w:rsidP="00DF0B51">
      <w:pPr>
        <w:pStyle w:val="ListParagraph"/>
        <w:numPr>
          <w:ilvl w:val="0"/>
          <w:numId w:val="14"/>
        </w:numPr>
        <w:spacing w:after="0" w:line="240" w:lineRule="auto"/>
        <w:rPr>
          <w:sz w:val="24"/>
          <w:szCs w:val="24"/>
        </w:rPr>
      </w:pPr>
      <w:r w:rsidRPr="00DF0B51">
        <w:rPr>
          <w:sz w:val="24"/>
          <w:szCs w:val="24"/>
        </w:rPr>
        <w:t xml:space="preserve">Organize and process data </w:t>
      </w:r>
    </w:p>
    <w:p w:rsidR="004C5715" w:rsidRPr="00DF0B51" w:rsidRDefault="00DF0B51" w:rsidP="003C3C92">
      <w:pPr>
        <w:pStyle w:val="ListParagraph"/>
        <w:numPr>
          <w:ilvl w:val="0"/>
          <w:numId w:val="14"/>
        </w:numPr>
        <w:spacing w:after="0" w:line="240" w:lineRule="auto"/>
        <w:rPr>
          <w:sz w:val="24"/>
          <w:szCs w:val="24"/>
        </w:rPr>
      </w:pPr>
      <w:r w:rsidRPr="00DF0B51">
        <w:rPr>
          <w:sz w:val="24"/>
          <w:szCs w:val="24"/>
        </w:rPr>
        <w:t>Concurrently manage multiple projects</w:t>
      </w:r>
    </w:p>
    <w:p w:rsidR="004C5715" w:rsidRDefault="004C5715" w:rsidP="003C3C92">
      <w:pPr>
        <w:spacing w:after="0" w:line="240" w:lineRule="auto"/>
        <w:rPr>
          <w:b/>
          <w:color w:val="17365D"/>
          <w:sz w:val="28"/>
          <w:szCs w:val="24"/>
          <w:lang w:val="en"/>
        </w:rPr>
      </w:pPr>
    </w:p>
    <w:p w:rsidR="004C5715" w:rsidRPr="0039642A" w:rsidRDefault="004C5715" w:rsidP="003C3C92">
      <w:pPr>
        <w:spacing w:after="0" w:line="240" w:lineRule="auto"/>
        <w:rPr>
          <w:b/>
          <w:color w:val="17365D"/>
          <w:sz w:val="28"/>
          <w:szCs w:val="24"/>
          <w:lang w:val="en"/>
        </w:rPr>
      </w:pPr>
      <w:r>
        <w:rPr>
          <w:b/>
          <w:color w:val="17365D"/>
          <w:sz w:val="28"/>
          <w:szCs w:val="24"/>
          <w:lang w:val="en"/>
        </w:rPr>
        <w:t>Program Overview</w:t>
      </w:r>
    </w:p>
    <w:p w:rsidR="004C5715" w:rsidRDefault="00B94FA2" w:rsidP="003C3C92">
      <w:pPr>
        <w:spacing w:after="0" w:line="240" w:lineRule="auto"/>
        <w:rPr>
          <w:sz w:val="24"/>
          <w:szCs w:val="24"/>
        </w:rPr>
      </w:pPr>
      <w:r>
        <w:rPr>
          <w:sz w:val="24"/>
          <w:szCs w:val="24"/>
        </w:rPr>
        <w:t>The mission of the nationally-accredited New Orleans Health Department (NOHD) is to protect, promote, and preserve the health of all in New Orleans.  As a part of this mission, NOHD works to</w:t>
      </w:r>
      <w:r w:rsidRPr="00B94FA2">
        <w:rPr>
          <w:sz w:val="24"/>
          <w:szCs w:val="24"/>
        </w:rPr>
        <w:t xml:space="preserve"> coordinate the City's response to domestic violence and sexual assault.</w:t>
      </w:r>
      <w:r>
        <w:rPr>
          <w:sz w:val="24"/>
          <w:szCs w:val="24"/>
        </w:rPr>
        <w:t xml:space="preserve">  Initiatives include facilitation of the Mayor’s Domestic Violence Advisory Committee, coordination of the Blueprint for Safety, support for the Sexual Assault Response Team, and oversight of grant programs and other services.</w:t>
      </w:r>
    </w:p>
    <w:p w:rsidR="00B94FA2" w:rsidRDefault="00B94FA2" w:rsidP="003C3C92">
      <w:pPr>
        <w:spacing w:after="0" w:line="240" w:lineRule="auto"/>
        <w:rPr>
          <w:sz w:val="24"/>
          <w:szCs w:val="24"/>
        </w:rPr>
      </w:pPr>
    </w:p>
    <w:p w:rsidR="004C5715" w:rsidRPr="0039642A" w:rsidRDefault="004C5715" w:rsidP="003C3C92">
      <w:pPr>
        <w:spacing w:after="0" w:line="240" w:lineRule="auto"/>
        <w:rPr>
          <w:b/>
          <w:color w:val="17365D"/>
          <w:sz w:val="28"/>
          <w:szCs w:val="24"/>
          <w:lang w:val="en"/>
        </w:rPr>
      </w:pPr>
      <w:r>
        <w:rPr>
          <w:b/>
          <w:color w:val="17365D"/>
          <w:sz w:val="28"/>
          <w:szCs w:val="24"/>
          <w:lang w:val="en"/>
        </w:rPr>
        <w:t>Salary</w:t>
      </w:r>
    </w:p>
    <w:p w:rsidR="004C5715" w:rsidRDefault="004C5715" w:rsidP="003C3C92">
      <w:pPr>
        <w:spacing w:after="0" w:line="240" w:lineRule="auto"/>
        <w:rPr>
          <w:sz w:val="24"/>
          <w:szCs w:val="24"/>
        </w:rPr>
      </w:pPr>
      <w:r>
        <w:rPr>
          <w:sz w:val="24"/>
          <w:szCs w:val="24"/>
        </w:rPr>
        <w:t xml:space="preserve">Salary will be contingent upon an assessment of the candidate’s verified experience, knowledge, and possession of related licenses and/or certifications as determined by the Civil Service.  </w:t>
      </w:r>
    </w:p>
    <w:p w:rsidR="004C5715" w:rsidRDefault="004C5715" w:rsidP="003C3C92">
      <w:pPr>
        <w:spacing w:after="0" w:line="240" w:lineRule="auto"/>
        <w:rPr>
          <w:sz w:val="24"/>
          <w:szCs w:val="24"/>
        </w:rPr>
      </w:pPr>
    </w:p>
    <w:p w:rsidR="004C5715" w:rsidRPr="00FF2201" w:rsidRDefault="004C5715" w:rsidP="003C3C92">
      <w:pPr>
        <w:spacing w:after="0" w:line="240" w:lineRule="auto"/>
        <w:rPr>
          <w:color w:val="17365D"/>
          <w:sz w:val="28"/>
          <w:szCs w:val="24"/>
          <w:lang w:val="en"/>
        </w:rPr>
      </w:pPr>
      <w:r>
        <w:rPr>
          <w:b/>
          <w:color w:val="17365D"/>
          <w:sz w:val="28"/>
          <w:szCs w:val="24"/>
          <w:lang w:val="en"/>
        </w:rPr>
        <w:t>How to Apply</w:t>
      </w:r>
    </w:p>
    <w:p w:rsidR="004C5715" w:rsidRPr="006134B2" w:rsidRDefault="004C5715" w:rsidP="003C3C92">
      <w:pPr>
        <w:spacing w:after="0" w:line="240" w:lineRule="auto"/>
        <w:rPr>
          <w:sz w:val="24"/>
          <w:szCs w:val="24"/>
          <w:lang w:val="en"/>
        </w:rPr>
      </w:pPr>
      <w:r w:rsidRPr="006134B2">
        <w:rPr>
          <w:sz w:val="24"/>
          <w:szCs w:val="24"/>
          <w:lang w:val="en"/>
        </w:rPr>
        <w:t xml:space="preserve">Interested applicants should forward their resume </w:t>
      </w:r>
      <w:r>
        <w:rPr>
          <w:sz w:val="24"/>
          <w:szCs w:val="24"/>
          <w:lang w:val="en"/>
        </w:rPr>
        <w:t xml:space="preserve">and cover letter </w:t>
      </w:r>
      <w:r w:rsidRPr="006134B2">
        <w:rPr>
          <w:sz w:val="24"/>
          <w:szCs w:val="24"/>
          <w:lang w:val="en"/>
        </w:rPr>
        <w:t xml:space="preserve">to Chris Gunther, </w:t>
      </w:r>
      <w:r>
        <w:rPr>
          <w:sz w:val="24"/>
          <w:szCs w:val="24"/>
          <w:lang w:val="en"/>
        </w:rPr>
        <w:t>Manager of Strategic Initiatives</w:t>
      </w:r>
      <w:r w:rsidRPr="006134B2">
        <w:rPr>
          <w:sz w:val="24"/>
          <w:szCs w:val="24"/>
          <w:lang w:val="en"/>
        </w:rPr>
        <w:t xml:space="preserve"> at </w:t>
      </w:r>
      <w:r w:rsidRPr="006134B2">
        <w:rPr>
          <w:sz w:val="24"/>
          <w:szCs w:val="24"/>
        </w:rPr>
        <w:t xml:space="preserve">cjgunther@nola.gov.  </w:t>
      </w:r>
    </w:p>
    <w:p w:rsidR="004C5715" w:rsidRPr="006134B2" w:rsidRDefault="004C5715" w:rsidP="003C3C92">
      <w:pPr>
        <w:spacing w:after="0" w:line="240" w:lineRule="auto"/>
        <w:rPr>
          <w:sz w:val="28"/>
          <w:szCs w:val="24"/>
          <w:lang w:val="en"/>
        </w:rPr>
      </w:pPr>
    </w:p>
    <w:sectPr w:rsidR="004C5715" w:rsidRPr="006134B2" w:rsidSect="00114972">
      <w:footerReference w:type="default" r:id="rId8"/>
      <w:pgSz w:w="12240" w:h="15840" w:code="1"/>
      <w:pgMar w:top="720" w:right="1080" w:bottom="720" w:left="108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411" w:rsidRDefault="00E05411" w:rsidP="00114972">
      <w:pPr>
        <w:spacing w:after="0" w:line="240" w:lineRule="auto"/>
      </w:pPr>
      <w:r>
        <w:separator/>
      </w:r>
    </w:p>
  </w:endnote>
  <w:endnote w:type="continuationSeparator" w:id="0">
    <w:p w:rsidR="00E05411" w:rsidRDefault="00E05411" w:rsidP="00114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D6F" w:rsidRDefault="00164D6F" w:rsidP="00114972">
    <w:pPr>
      <w:pStyle w:val="Footer"/>
      <w:jc w:val="right"/>
    </w:pPr>
    <w:r>
      <w:t xml:space="preserve">Effective </w:t>
    </w:r>
    <w:r>
      <w:fldChar w:fldCharType="begin"/>
    </w:r>
    <w:r>
      <w:instrText xml:space="preserve"> DATE \@ "M/d/yy" </w:instrText>
    </w:r>
    <w:r>
      <w:fldChar w:fldCharType="separate"/>
    </w:r>
    <w:r w:rsidR="00DF0B51">
      <w:rPr>
        <w:noProof/>
      </w:rPr>
      <w:t>7/20/15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411" w:rsidRDefault="00E05411" w:rsidP="00114972">
      <w:pPr>
        <w:spacing w:after="0" w:line="240" w:lineRule="auto"/>
      </w:pPr>
      <w:r>
        <w:separator/>
      </w:r>
    </w:p>
  </w:footnote>
  <w:footnote w:type="continuationSeparator" w:id="0">
    <w:p w:rsidR="00E05411" w:rsidRDefault="00E05411" w:rsidP="001149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31576"/>
    <w:multiLevelType w:val="hybridMultilevel"/>
    <w:tmpl w:val="19DEB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27E48"/>
    <w:multiLevelType w:val="hybridMultilevel"/>
    <w:tmpl w:val="BF3CE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97BBA"/>
    <w:multiLevelType w:val="hybridMultilevel"/>
    <w:tmpl w:val="C8E20E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F47459"/>
    <w:multiLevelType w:val="hybridMultilevel"/>
    <w:tmpl w:val="8200999C"/>
    <w:lvl w:ilvl="0" w:tplc="512C58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B2B7A"/>
    <w:multiLevelType w:val="hybridMultilevel"/>
    <w:tmpl w:val="2F68077C"/>
    <w:lvl w:ilvl="0" w:tplc="0BE8FF1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777A3"/>
    <w:multiLevelType w:val="hybridMultilevel"/>
    <w:tmpl w:val="87181A5E"/>
    <w:lvl w:ilvl="0" w:tplc="18C24B1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984D40"/>
    <w:multiLevelType w:val="hybridMultilevel"/>
    <w:tmpl w:val="97926848"/>
    <w:lvl w:ilvl="0" w:tplc="BEB0EC4A">
      <w:start w:val="1"/>
      <w:numFmt w:val="bullet"/>
      <w:lvlText w:val=""/>
      <w:lvlJc w:val="left"/>
      <w:pPr>
        <w:ind w:left="720" w:hanging="360"/>
      </w:pPr>
      <w:rPr>
        <w:rFonts w:ascii="Wingdings" w:hAnsi="Wingdings" w:hint="default"/>
        <w:color w:val="17365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053B3E"/>
    <w:multiLevelType w:val="multilevel"/>
    <w:tmpl w:val="1958B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1720CB"/>
    <w:multiLevelType w:val="hybridMultilevel"/>
    <w:tmpl w:val="9992F7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3094FC1"/>
    <w:multiLevelType w:val="hybridMultilevel"/>
    <w:tmpl w:val="92E6010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8A739DC"/>
    <w:multiLevelType w:val="hybridMultilevel"/>
    <w:tmpl w:val="C848F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BE21194"/>
    <w:multiLevelType w:val="hybridMultilevel"/>
    <w:tmpl w:val="24C866D8"/>
    <w:lvl w:ilvl="0" w:tplc="04090001">
      <w:start w:val="1"/>
      <w:numFmt w:val="bullet"/>
      <w:lvlText w:val=""/>
      <w:lvlJc w:val="left"/>
      <w:pPr>
        <w:tabs>
          <w:tab w:val="num" w:pos="2160"/>
        </w:tabs>
        <w:ind w:left="2160" w:hanging="72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76E17345"/>
    <w:multiLevelType w:val="hybridMultilevel"/>
    <w:tmpl w:val="1B9C7B12"/>
    <w:lvl w:ilvl="0" w:tplc="BEB0EC4A">
      <w:start w:val="1"/>
      <w:numFmt w:val="bullet"/>
      <w:lvlText w:val=""/>
      <w:lvlJc w:val="left"/>
      <w:pPr>
        <w:ind w:left="720" w:hanging="360"/>
      </w:pPr>
      <w:rPr>
        <w:rFonts w:ascii="Wingdings" w:hAnsi="Wingdings" w:hint="default"/>
        <w:color w:val="17365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CB24F0"/>
    <w:multiLevelType w:val="hybridMultilevel"/>
    <w:tmpl w:val="6C962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0"/>
  </w:num>
  <w:num w:numId="4">
    <w:abstractNumId w:val="1"/>
  </w:num>
  <w:num w:numId="5">
    <w:abstractNumId w:val="3"/>
  </w:num>
  <w:num w:numId="6">
    <w:abstractNumId w:val="12"/>
  </w:num>
  <w:num w:numId="7">
    <w:abstractNumId w:val="6"/>
  </w:num>
  <w:num w:numId="8">
    <w:abstractNumId w:val="9"/>
  </w:num>
  <w:num w:numId="9">
    <w:abstractNumId w:val="4"/>
  </w:num>
  <w:num w:numId="10">
    <w:abstractNumId w:val="13"/>
  </w:num>
  <w:num w:numId="11">
    <w:abstractNumId w:val="2"/>
  </w:num>
  <w:num w:numId="12">
    <w:abstractNumId w:val="5"/>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D64"/>
    <w:rsid w:val="00114972"/>
    <w:rsid w:val="00144CDB"/>
    <w:rsid w:val="00164D6F"/>
    <w:rsid w:val="001A65DB"/>
    <w:rsid w:val="001A71A3"/>
    <w:rsid w:val="001C3037"/>
    <w:rsid w:val="001C34E0"/>
    <w:rsid w:val="001E44DF"/>
    <w:rsid w:val="002072FB"/>
    <w:rsid w:val="002B64E6"/>
    <w:rsid w:val="0039642A"/>
    <w:rsid w:val="003C3C92"/>
    <w:rsid w:val="003F7F69"/>
    <w:rsid w:val="0047309D"/>
    <w:rsid w:val="00494AD1"/>
    <w:rsid w:val="004C5715"/>
    <w:rsid w:val="004F2724"/>
    <w:rsid w:val="004F2E87"/>
    <w:rsid w:val="00516703"/>
    <w:rsid w:val="00564606"/>
    <w:rsid w:val="005F71A9"/>
    <w:rsid w:val="006134B2"/>
    <w:rsid w:val="00637688"/>
    <w:rsid w:val="006A1987"/>
    <w:rsid w:val="00763211"/>
    <w:rsid w:val="00783808"/>
    <w:rsid w:val="007D1232"/>
    <w:rsid w:val="007E4A2F"/>
    <w:rsid w:val="00845475"/>
    <w:rsid w:val="008613B8"/>
    <w:rsid w:val="00877084"/>
    <w:rsid w:val="00967CB6"/>
    <w:rsid w:val="00996430"/>
    <w:rsid w:val="009A6C31"/>
    <w:rsid w:val="00A32122"/>
    <w:rsid w:val="00A47500"/>
    <w:rsid w:val="00AA0E4A"/>
    <w:rsid w:val="00AA0F5B"/>
    <w:rsid w:val="00AC371A"/>
    <w:rsid w:val="00AD2002"/>
    <w:rsid w:val="00B758DB"/>
    <w:rsid w:val="00B93205"/>
    <w:rsid w:val="00B94FA2"/>
    <w:rsid w:val="00BF5505"/>
    <w:rsid w:val="00C04FD7"/>
    <w:rsid w:val="00C06B79"/>
    <w:rsid w:val="00C26BDB"/>
    <w:rsid w:val="00C61793"/>
    <w:rsid w:val="00C92D64"/>
    <w:rsid w:val="00CE2D14"/>
    <w:rsid w:val="00CE6981"/>
    <w:rsid w:val="00D55B4B"/>
    <w:rsid w:val="00D84518"/>
    <w:rsid w:val="00DC7CDD"/>
    <w:rsid w:val="00DE0CBC"/>
    <w:rsid w:val="00DF0B51"/>
    <w:rsid w:val="00DF7E74"/>
    <w:rsid w:val="00E05411"/>
    <w:rsid w:val="00E521E8"/>
    <w:rsid w:val="00EA23A3"/>
    <w:rsid w:val="00EC79BF"/>
    <w:rsid w:val="00EE675F"/>
    <w:rsid w:val="00EF4148"/>
    <w:rsid w:val="00F224CF"/>
    <w:rsid w:val="00F86656"/>
    <w:rsid w:val="00FC6ACA"/>
    <w:rsid w:val="00FF2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6516D1F-9784-402C-ADDC-AEF2D5DDC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037"/>
    <w:pPr>
      <w:spacing w:after="200" w:line="276" w:lineRule="auto"/>
    </w:pPr>
    <w:rPr>
      <w:sz w:val="22"/>
      <w:szCs w:val="22"/>
    </w:rPr>
  </w:style>
  <w:style w:type="paragraph" w:styleId="Heading4">
    <w:name w:val="heading 4"/>
    <w:basedOn w:val="Normal"/>
    <w:link w:val="Heading4Char"/>
    <w:uiPriority w:val="9"/>
    <w:qFormat/>
    <w:rsid w:val="00C92D64"/>
    <w:pPr>
      <w:spacing w:before="100" w:beforeAutospacing="1" w:after="100" w:afterAutospacing="1" w:line="240" w:lineRule="auto"/>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locked/>
    <w:rsid w:val="00C92D64"/>
    <w:rPr>
      <w:rFonts w:ascii="Times New Roman" w:hAnsi="Times New Roman" w:cs="Times New Roman"/>
      <w:b/>
      <w:bCs/>
      <w:sz w:val="24"/>
      <w:szCs w:val="24"/>
    </w:rPr>
  </w:style>
  <w:style w:type="character" w:styleId="Hyperlink">
    <w:name w:val="Hyperlink"/>
    <w:basedOn w:val="DefaultParagraphFont"/>
    <w:uiPriority w:val="99"/>
    <w:unhideWhenUsed/>
    <w:rsid w:val="00C92D64"/>
    <w:rPr>
      <w:rFonts w:cs="Times New Roman"/>
      <w:color w:val="0000FF"/>
      <w:u w:val="single"/>
    </w:rPr>
  </w:style>
  <w:style w:type="paragraph" w:styleId="NormalWeb">
    <w:name w:val="Normal (Web)"/>
    <w:basedOn w:val="Normal"/>
    <w:uiPriority w:val="99"/>
    <w:unhideWhenUsed/>
    <w:rsid w:val="00C92D64"/>
    <w:pPr>
      <w:spacing w:before="100" w:beforeAutospacing="1" w:after="100" w:afterAutospacing="1" w:line="240" w:lineRule="auto"/>
    </w:pPr>
    <w:rPr>
      <w:rFonts w:ascii="Times New Roman" w:hAnsi="Times New Roman"/>
      <w:sz w:val="24"/>
      <w:szCs w:val="24"/>
    </w:rPr>
  </w:style>
  <w:style w:type="paragraph" w:customStyle="1" w:styleId="callout-box">
    <w:name w:val="callout-box"/>
    <w:basedOn w:val="Normal"/>
    <w:rsid w:val="00C92D64"/>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C92D64"/>
    <w:rPr>
      <w:rFonts w:cs="Times New Roman"/>
      <w:b/>
      <w:bCs/>
    </w:rPr>
  </w:style>
  <w:style w:type="character" w:customStyle="1" w:styleId="feedtitle">
    <w:name w:val="feedtitle"/>
    <w:basedOn w:val="DefaultParagraphFont"/>
    <w:rsid w:val="00C92D64"/>
    <w:rPr>
      <w:rFonts w:cs="Times New Roman"/>
    </w:rPr>
  </w:style>
  <w:style w:type="table" w:styleId="TableGrid">
    <w:name w:val="Table Grid"/>
    <w:basedOn w:val="TableNormal"/>
    <w:uiPriority w:val="59"/>
    <w:rsid w:val="00C92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49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14972"/>
    <w:rPr>
      <w:rFonts w:ascii="Tahoma" w:hAnsi="Tahoma" w:cs="Tahoma"/>
      <w:sz w:val="16"/>
      <w:szCs w:val="16"/>
    </w:rPr>
  </w:style>
  <w:style w:type="paragraph" w:styleId="Header">
    <w:name w:val="header"/>
    <w:basedOn w:val="Normal"/>
    <w:link w:val="HeaderChar"/>
    <w:uiPriority w:val="99"/>
    <w:unhideWhenUsed/>
    <w:rsid w:val="0011497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14972"/>
    <w:rPr>
      <w:rFonts w:cs="Times New Roman"/>
    </w:rPr>
  </w:style>
  <w:style w:type="paragraph" w:styleId="Footer">
    <w:name w:val="footer"/>
    <w:basedOn w:val="Normal"/>
    <w:link w:val="FooterChar"/>
    <w:uiPriority w:val="99"/>
    <w:unhideWhenUsed/>
    <w:rsid w:val="0011497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14972"/>
    <w:rPr>
      <w:rFonts w:cs="Times New Roman"/>
    </w:rPr>
  </w:style>
  <w:style w:type="paragraph" w:styleId="ListParagraph">
    <w:name w:val="List Paragraph"/>
    <w:basedOn w:val="Normal"/>
    <w:uiPriority w:val="34"/>
    <w:qFormat/>
    <w:rsid w:val="00144CDB"/>
    <w:pPr>
      <w:ind w:left="720"/>
      <w:contextualSpacing/>
    </w:pPr>
  </w:style>
  <w:style w:type="paragraph" w:styleId="PlainText">
    <w:name w:val="Plain Text"/>
    <w:basedOn w:val="Normal"/>
    <w:link w:val="PlainTextChar"/>
    <w:uiPriority w:val="99"/>
    <w:unhideWhenUsed/>
    <w:rsid w:val="00DC7CDD"/>
    <w:pPr>
      <w:spacing w:after="0" w:line="240" w:lineRule="auto"/>
    </w:pPr>
    <w:rPr>
      <w:lang w:bidi="he-IL"/>
    </w:rPr>
  </w:style>
  <w:style w:type="character" w:customStyle="1" w:styleId="PlainTextChar">
    <w:name w:val="Plain Text Char"/>
    <w:basedOn w:val="DefaultParagraphFont"/>
    <w:link w:val="PlainText"/>
    <w:uiPriority w:val="99"/>
    <w:locked/>
    <w:rsid w:val="00DC7CDD"/>
    <w:rPr>
      <w:rFonts w:ascii="Calibri" w:hAnsi="Calibri" w:cs="Times New Roman"/>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435234">
      <w:marLeft w:val="0"/>
      <w:marRight w:val="0"/>
      <w:marTop w:val="0"/>
      <w:marBottom w:val="0"/>
      <w:divBdr>
        <w:top w:val="none" w:sz="0" w:space="0" w:color="auto"/>
        <w:left w:val="none" w:sz="0" w:space="0" w:color="auto"/>
        <w:bottom w:val="none" w:sz="0" w:space="0" w:color="auto"/>
        <w:right w:val="none" w:sz="0" w:space="0" w:color="auto"/>
      </w:divBdr>
    </w:div>
    <w:div w:id="678435236">
      <w:marLeft w:val="0"/>
      <w:marRight w:val="0"/>
      <w:marTop w:val="0"/>
      <w:marBottom w:val="0"/>
      <w:divBdr>
        <w:top w:val="none" w:sz="0" w:space="0" w:color="auto"/>
        <w:left w:val="none" w:sz="0" w:space="0" w:color="auto"/>
        <w:bottom w:val="none" w:sz="0" w:space="0" w:color="auto"/>
        <w:right w:val="none" w:sz="0" w:space="0" w:color="auto"/>
      </w:divBdr>
      <w:divsChild>
        <w:div w:id="678435233">
          <w:marLeft w:val="0"/>
          <w:marRight w:val="0"/>
          <w:marTop w:val="0"/>
          <w:marBottom w:val="0"/>
          <w:divBdr>
            <w:top w:val="none" w:sz="0" w:space="0" w:color="auto"/>
            <w:left w:val="none" w:sz="0" w:space="0" w:color="auto"/>
            <w:bottom w:val="none" w:sz="0" w:space="0" w:color="auto"/>
            <w:right w:val="none" w:sz="0" w:space="0" w:color="auto"/>
          </w:divBdr>
          <w:divsChild>
            <w:div w:id="678435232">
              <w:marLeft w:val="0"/>
              <w:marRight w:val="0"/>
              <w:marTop w:val="0"/>
              <w:marBottom w:val="0"/>
              <w:divBdr>
                <w:top w:val="none" w:sz="0" w:space="0" w:color="auto"/>
                <w:left w:val="none" w:sz="0" w:space="0" w:color="auto"/>
                <w:bottom w:val="none" w:sz="0" w:space="0" w:color="auto"/>
                <w:right w:val="none" w:sz="0" w:space="0" w:color="auto"/>
              </w:divBdr>
              <w:divsChild>
                <w:div w:id="678435237">
                  <w:marLeft w:val="0"/>
                  <w:marRight w:val="0"/>
                  <w:marTop w:val="0"/>
                  <w:marBottom w:val="0"/>
                  <w:divBdr>
                    <w:top w:val="none" w:sz="0" w:space="0" w:color="auto"/>
                    <w:left w:val="none" w:sz="0" w:space="0" w:color="auto"/>
                    <w:bottom w:val="none" w:sz="0" w:space="0" w:color="auto"/>
                    <w:right w:val="none" w:sz="0" w:space="0" w:color="auto"/>
                  </w:divBdr>
                  <w:divsChild>
                    <w:div w:id="678435235">
                      <w:marLeft w:val="0"/>
                      <w:marRight w:val="0"/>
                      <w:marTop w:val="0"/>
                      <w:marBottom w:val="0"/>
                      <w:divBdr>
                        <w:top w:val="none" w:sz="0" w:space="0" w:color="auto"/>
                        <w:left w:val="none" w:sz="0" w:space="0" w:color="auto"/>
                        <w:bottom w:val="none" w:sz="0" w:space="0" w:color="auto"/>
                        <w:right w:val="none" w:sz="0" w:space="0" w:color="auto"/>
                      </w:divBdr>
                      <w:divsChild>
                        <w:div w:id="67843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817</Words>
  <Characters>4658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Vacancy Announcements</vt:lpstr>
    </vt:vector>
  </TitlesOfParts>
  <Company>City of New Orleans</Company>
  <LinksUpToDate>false</LinksUpToDate>
  <CharactersWithSpaces>5465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Vacancy Announcements</dc:title>
  <dc:creator>Patricia D. Cunningham</dc:creator>
  <cp:lastModifiedBy>Chris Gunther</cp:lastModifiedBy>
  <cp:revision>3</cp:revision>
  <dcterms:created xsi:type="dcterms:W3CDTF">2015-07-21T02:38:00Z</dcterms:created>
  <dcterms:modified xsi:type="dcterms:W3CDTF">2015-07-21T02:48:00Z</dcterms:modified>
</cp:coreProperties>
</file>