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B6" w:rsidRDefault="001D06E6" w:rsidP="00CF78F8">
      <w:pPr>
        <w:pStyle w:val="Heading1"/>
        <w:spacing w:before="45"/>
        <w:ind w:left="286" w:right="147" w:firstLine="1154"/>
        <w:jc w:val="center"/>
        <w:rPr>
          <w:rFonts w:ascii="Trebuchet MS" w:eastAsia="Trebuchet MS" w:hAnsi="Trebuchet MS" w:cs="Trebuchet MS"/>
          <w:w w:val="120"/>
        </w:rPr>
      </w:pPr>
      <w:bookmarkStart w:id="0" w:name="_GoBack"/>
      <w:bookmarkEnd w:id="0"/>
      <w:r>
        <w:rPr>
          <w:w w:val="120"/>
        </w:rPr>
        <w:t>Help Center, Inc. Job Description</w:t>
      </w:r>
    </w:p>
    <w:p w:rsidR="00F77CB6" w:rsidRDefault="00F77CB6" w:rsidP="00CF78F8">
      <w:pPr>
        <w:pStyle w:val="Heading1"/>
        <w:spacing w:before="45"/>
        <w:ind w:left="286" w:right="147" w:firstLine="1154"/>
        <w:jc w:val="center"/>
        <w:rPr>
          <w:rFonts w:ascii="Trebuchet MS" w:eastAsia="Trebuchet MS" w:hAnsi="Trebuchet MS" w:cs="Trebuchet MS"/>
          <w:w w:val="120"/>
        </w:rPr>
      </w:pPr>
      <w:r>
        <w:rPr>
          <w:w w:val="120"/>
        </w:rPr>
        <w:t>Gallatin County Child Advocacy Center</w:t>
      </w:r>
    </w:p>
    <w:p w:rsidR="00F77CB6" w:rsidRPr="00F77CB6" w:rsidRDefault="00F77CB6" w:rsidP="00CF78F8">
      <w:pPr>
        <w:pStyle w:val="Heading1"/>
        <w:spacing w:before="45"/>
        <w:ind w:left="286" w:right="147" w:firstLine="1154"/>
        <w:jc w:val="center"/>
        <w:rPr>
          <w:rFonts w:ascii="Trebuchet MS" w:eastAsia="Trebuchet MS" w:hAnsi="Trebuchet MS" w:cs="Trebuchet MS"/>
          <w:w w:val="120"/>
        </w:rPr>
      </w:pPr>
      <w:proofErr w:type="gramStart"/>
      <w:r>
        <w:rPr>
          <w:rFonts w:ascii="Trebuchet MS" w:eastAsia="Trebuchet MS" w:hAnsi="Trebuchet MS" w:cs="Trebuchet MS"/>
          <w:w w:val="120"/>
        </w:rPr>
        <w:t xml:space="preserve">A Program of Help Center, </w:t>
      </w:r>
      <w:r w:rsidR="00B93DBD">
        <w:rPr>
          <w:rFonts w:ascii="Trebuchet MS" w:eastAsia="Trebuchet MS" w:hAnsi="Trebuchet MS" w:cs="Trebuchet MS"/>
          <w:w w:val="120"/>
        </w:rPr>
        <w:t>Inc.</w:t>
      </w:r>
      <w:proofErr w:type="gramEnd"/>
    </w:p>
    <w:p w:rsidR="004E6740" w:rsidRDefault="004E6740" w:rsidP="00CF78F8">
      <w:pPr>
        <w:jc w:val="center"/>
        <w:rPr>
          <w:rFonts w:ascii="Cambria" w:eastAsia="Cambria" w:hAnsi="Cambria" w:cs="Cambria"/>
          <w:b/>
          <w:bCs/>
        </w:rPr>
      </w:pPr>
    </w:p>
    <w:p w:rsidR="00E77B14" w:rsidRDefault="00E77B14" w:rsidP="001D06E6">
      <w:pPr>
        <w:ind w:right="147"/>
        <w:rPr>
          <w:rFonts w:ascii="Cambria"/>
          <w:b/>
          <w:w w:val="115"/>
        </w:rPr>
      </w:pPr>
      <w:r>
        <w:rPr>
          <w:rFonts w:ascii="Cambria"/>
          <w:b/>
          <w:w w:val="115"/>
        </w:rPr>
        <w:t xml:space="preserve">Program: </w:t>
      </w:r>
      <w:r w:rsidRPr="00DA141B">
        <w:rPr>
          <w:rFonts w:ascii="Cambria"/>
          <w:w w:val="115"/>
        </w:rPr>
        <w:t>Gallatin County Child Advocacy Center</w:t>
      </w:r>
      <w:r w:rsidR="001D06E6">
        <w:rPr>
          <w:rFonts w:ascii="Cambria"/>
          <w:b/>
          <w:w w:val="115"/>
        </w:rPr>
        <w:t xml:space="preserve">                    May 2015</w:t>
      </w:r>
    </w:p>
    <w:p w:rsidR="001D06E6" w:rsidRDefault="001D06E6">
      <w:pPr>
        <w:ind w:left="104" w:right="147"/>
        <w:rPr>
          <w:rFonts w:ascii="Cambria"/>
          <w:b/>
          <w:w w:val="115"/>
        </w:rPr>
      </w:pPr>
    </w:p>
    <w:p w:rsidR="00E77B14" w:rsidRDefault="00E77B14" w:rsidP="001D06E6">
      <w:pPr>
        <w:ind w:right="147"/>
        <w:rPr>
          <w:rFonts w:ascii="Cambria"/>
          <w:b/>
          <w:w w:val="115"/>
        </w:rPr>
      </w:pPr>
      <w:r>
        <w:rPr>
          <w:rFonts w:ascii="Cambria"/>
          <w:b/>
          <w:w w:val="115"/>
        </w:rPr>
        <w:t xml:space="preserve">Title: </w:t>
      </w:r>
      <w:r w:rsidRPr="00DA141B">
        <w:rPr>
          <w:rFonts w:ascii="Cambria"/>
          <w:w w:val="115"/>
        </w:rPr>
        <w:t>Program Manager</w:t>
      </w:r>
    </w:p>
    <w:p w:rsidR="001D06E6" w:rsidRDefault="001D06E6">
      <w:pPr>
        <w:ind w:left="104" w:right="147"/>
        <w:rPr>
          <w:rFonts w:ascii="Cambria"/>
          <w:b/>
          <w:w w:val="115"/>
        </w:rPr>
      </w:pPr>
    </w:p>
    <w:p w:rsidR="00E77B14" w:rsidRPr="00DA141B" w:rsidRDefault="00DA141B" w:rsidP="00DA141B">
      <w:pPr>
        <w:ind w:right="147"/>
        <w:rPr>
          <w:rFonts w:ascii="Cambria"/>
          <w:w w:val="115"/>
        </w:rPr>
      </w:pPr>
      <w:r>
        <w:rPr>
          <w:rFonts w:ascii="Cambria"/>
          <w:b/>
          <w:w w:val="115"/>
        </w:rPr>
        <w:t xml:space="preserve">Salary Range: </w:t>
      </w:r>
      <w:r w:rsidRPr="00DA141B">
        <w:rPr>
          <w:rFonts w:ascii="Cambria"/>
          <w:w w:val="115"/>
        </w:rPr>
        <w:t>$28</w:t>
      </w:r>
      <w:r w:rsidR="00E77B14" w:rsidRPr="00DA141B">
        <w:rPr>
          <w:rFonts w:ascii="Cambria"/>
          <w:w w:val="115"/>
        </w:rPr>
        <w:t>,000</w:t>
      </w:r>
      <w:r w:rsidRPr="00DA141B">
        <w:rPr>
          <w:rFonts w:ascii="Cambria"/>
          <w:w w:val="115"/>
        </w:rPr>
        <w:t xml:space="preserve"> to 34</w:t>
      </w:r>
      <w:r w:rsidR="00B20006" w:rsidRPr="00DA141B">
        <w:rPr>
          <w:rFonts w:ascii="Cambria"/>
          <w:w w:val="115"/>
        </w:rPr>
        <w:t>,0</w:t>
      </w:r>
      <w:r w:rsidR="00E77B14" w:rsidRPr="00DA141B">
        <w:rPr>
          <w:rFonts w:ascii="Cambria"/>
          <w:w w:val="115"/>
        </w:rPr>
        <w:t>00.00</w:t>
      </w:r>
      <w:r w:rsidRPr="00DA141B">
        <w:rPr>
          <w:rFonts w:ascii="Cambria"/>
          <w:w w:val="115"/>
        </w:rPr>
        <w:t xml:space="preserve"> D.O.E. annually</w:t>
      </w:r>
      <w:r w:rsidR="00146AE0">
        <w:rPr>
          <w:rFonts w:ascii="Cambria"/>
          <w:w w:val="115"/>
        </w:rPr>
        <w:t>.</w:t>
      </w:r>
      <w:r w:rsidRPr="00DA141B">
        <w:rPr>
          <w:rFonts w:ascii="Cambria"/>
          <w:w w:val="115"/>
        </w:rPr>
        <w:t xml:space="preserve"> PRORATED</w:t>
      </w:r>
      <w:r w:rsidR="00E77B14" w:rsidRPr="00DA141B">
        <w:rPr>
          <w:rFonts w:ascii="Cambria"/>
          <w:w w:val="115"/>
        </w:rPr>
        <w:t xml:space="preserve"> for Half </w:t>
      </w:r>
      <w:r w:rsidR="00B93DBD" w:rsidRPr="00DA141B">
        <w:rPr>
          <w:rFonts w:ascii="Cambria"/>
          <w:w w:val="115"/>
        </w:rPr>
        <w:t>Time (</w:t>
      </w:r>
      <w:r w:rsidR="00E77B14" w:rsidRPr="00DA141B">
        <w:rPr>
          <w:rFonts w:ascii="Cambria"/>
          <w:w w:val="115"/>
        </w:rPr>
        <w:t>.5</w:t>
      </w:r>
      <w:r w:rsidR="00DA7DDD" w:rsidRPr="00DA141B">
        <w:rPr>
          <w:rFonts w:ascii="Cambria"/>
          <w:w w:val="115"/>
        </w:rPr>
        <w:t xml:space="preserve"> F.T.E.</w:t>
      </w:r>
      <w:r w:rsidR="00E77B14" w:rsidRPr="00DA141B">
        <w:rPr>
          <w:rFonts w:ascii="Cambria"/>
          <w:w w:val="115"/>
        </w:rPr>
        <w:t xml:space="preserve">) Position </w:t>
      </w:r>
      <w:r w:rsidR="00DA7DDD" w:rsidRPr="00DA141B">
        <w:rPr>
          <w:rFonts w:ascii="Cambria"/>
          <w:w w:val="115"/>
        </w:rPr>
        <w:t xml:space="preserve">(20 </w:t>
      </w:r>
      <w:r w:rsidR="00B93DBD" w:rsidRPr="00DA141B">
        <w:rPr>
          <w:rFonts w:ascii="Cambria"/>
          <w:w w:val="115"/>
        </w:rPr>
        <w:t>Hrs. /Wk.</w:t>
      </w:r>
      <w:r w:rsidR="00AF0FF9" w:rsidRPr="00DA141B">
        <w:rPr>
          <w:rFonts w:ascii="Cambria"/>
          <w:w w:val="115"/>
        </w:rPr>
        <w:t>)</w:t>
      </w:r>
      <w:r w:rsidRPr="00DA141B">
        <w:rPr>
          <w:rFonts w:ascii="Cambria"/>
          <w:w w:val="115"/>
        </w:rPr>
        <w:t xml:space="preserve"> ($14,000.00 to $17,000.00) </w:t>
      </w:r>
    </w:p>
    <w:p w:rsidR="00AF0FF9" w:rsidRDefault="00AF0FF9">
      <w:pPr>
        <w:ind w:left="104" w:right="147"/>
        <w:rPr>
          <w:rFonts w:ascii="Cambria"/>
          <w:b/>
          <w:w w:val="115"/>
        </w:rPr>
      </w:pPr>
    </w:p>
    <w:p w:rsidR="00B20006" w:rsidRDefault="00AF0FF9" w:rsidP="00B20006">
      <w:pPr>
        <w:pStyle w:val="BodyText"/>
        <w:spacing w:before="9" w:line="247" w:lineRule="auto"/>
        <w:ind w:left="0" w:right="147" w:firstLine="0"/>
        <w:rPr>
          <w:w w:val="110"/>
        </w:rPr>
      </w:pPr>
      <w:r>
        <w:rPr>
          <w:rFonts w:ascii="Cambria"/>
          <w:b/>
          <w:w w:val="115"/>
        </w:rPr>
        <w:t xml:space="preserve">General Summary: </w:t>
      </w:r>
      <w:r w:rsidRPr="002E0465">
        <w:rPr>
          <w:rFonts w:ascii="Cambria" w:hAnsi="Cambria"/>
          <w:w w:val="115"/>
        </w:rPr>
        <w:t xml:space="preserve">This position </w:t>
      </w:r>
      <w:r w:rsidR="00B93DBD" w:rsidRPr="002E0465">
        <w:rPr>
          <w:rFonts w:ascii="Cambria" w:hAnsi="Cambria"/>
          <w:w w:val="115"/>
        </w:rPr>
        <w:t>is the</w:t>
      </w:r>
      <w:r w:rsidRPr="002E0465">
        <w:rPr>
          <w:rFonts w:ascii="Cambria" w:hAnsi="Cambria"/>
          <w:w w:val="115"/>
        </w:rPr>
        <w:t xml:space="preserve"> main staff position for the newly created Child Advocacy Center. This position requires strong collaboration abilities as well as strong leadership skills. The activities of this position are generally defined by national c</w:t>
      </w:r>
      <w:r w:rsidR="00DA141B">
        <w:rPr>
          <w:rFonts w:ascii="Cambria" w:hAnsi="Cambria"/>
          <w:w w:val="115"/>
        </w:rPr>
        <w:t>riteria</w:t>
      </w:r>
      <w:r w:rsidRPr="002E0465">
        <w:rPr>
          <w:rFonts w:ascii="Cambria" w:hAnsi="Cambria"/>
          <w:w w:val="115"/>
        </w:rPr>
        <w:t>.</w:t>
      </w:r>
      <w:r w:rsidR="00B20006" w:rsidRPr="002E0465">
        <w:rPr>
          <w:rFonts w:ascii="Cambria" w:hAnsi="Cambria"/>
          <w:w w:val="115"/>
        </w:rPr>
        <w:t xml:space="preserve"> </w:t>
      </w:r>
      <w:r w:rsidR="00B20006" w:rsidRPr="002E0465">
        <w:rPr>
          <w:rFonts w:ascii="Cambria" w:hAnsi="Cambria"/>
          <w:w w:val="110"/>
        </w:rPr>
        <w:t>The Program Manager of the Gallatin County</w:t>
      </w:r>
      <w:r w:rsidR="00B20006">
        <w:rPr>
          <w:w w:val="110"/>
        </w:rPr>
        <w:t xml:space="preserve"> Child Advocacy Center will report to the Executi</w:t>
      </w:r>
      <w:r w:rsidR="00DC7F50">
        <w:rPr>
          <w:w w:val="110"/>
        </w:rPr>
        <w:t>ve Director of Help Center, Inc.</w:t>
      </w:r>
    </w:p>
    <w:p w:rsidR="00AF0FF9" w:rsidRDefault="00AF0FF9">
      <w:pPr>
        <w:ind w:left="104" w:right="147"/>
        <w:rPr>
          <w:rFonts w:ascii="Cambria"/>
          <w:b/>
          <w:w w:val="115"/>
        </w:rPr>
      </w:pPr>
    </w:p>
    <w:p w:rsidR="002E0465" w:rsidRPr="001D06E6" w:rsidRDefault="002E0465" w:rsidP="001D06E6">
      <w:pPr>
        <w:pStyle w:val="Heading1"/>
        <w:ind w:left="0" w:right="147"/>
        <w:rPr>
          <w:b w:val="0"/>
          <w:w w:val="115"/>
        </w:rPr>
      </w:pPr>
      <w:r w:rsidRPr="001D06E6">
        <w:rPr>
          <w:b w:val="0"/>
          <w:w w:val="115"/>
        </w:rPr>
        <w:t xml:space="preserve">Previous experience including sexual assault/family violence/child abuse education and experience working with children and families in crisis is required. Must be extremely well organized and willing to seek consultation yet able to work independently. Knowledge of local community preferred. </w:t>
      </w:r>
    </w:p>
    <w:p w:rsidR="001D06E6" w:rsidRPr="001D06E6" w:rsidRDefault="001D06E6" w:rsidP="002E0465">
      <w:pPr>
        <w:pStyle w:val="Heading1"/>
        <w:ind w:right="147"/>
        <w:rPr>
          <w:b w:val="0"/>
          <w:bCs w:val="0"/>
        </w:rPr>
      </w:pPr>
    </w:p>
    <w:p w:rsidR="00DA141B" w:rsidRDefault="002E0465" w:rsidP="00DA141B">
      <w:pPr>
        <w:pStyle w:val="BodyText"/>
        <w:spacing w:before="8" w:line="247" w:lineRule="auto"/>
        <w:ind w:right="126" w:hanging="104"/>
        <w:rPr>
          <w:spacing w:val="38"/>
          <w:w w:val="110"/>
        </w:rPr>
      </w:pPr>
      <w:r>
        <w:rPr>
          <w:w w:val="110"/>
        </w:rPr>
        <w:t>The</w:t>
      </w:r>
      <w:r>
        <w:rPr>
          <w:spacing w:val="39"/>
          <w:w w:val="110"/>
        </w:rPr>
        <w:t xml:space="preserve"> </w:t>
      </w:r>
      <w:r>
        <w:rPr>
          <w:w w:val="110"/>
        </w:rPr>
        <w:t>Program Manager</w:t>
      </w:r>
      <w:r>
        <w:rPr>
          <w:spacing w:val="38"/>
          <w:w w:val="110"/>
        </w:rPr>
        <w:t xml:space="preserve"> </w:t>
      </w:r>
      <w:r>
        <w:rPr>
          <w:w w:val="110"/>
        </w:rPr>
        <w:t>will</w:t>
      </w:r>
      <w:r>
        <w:rPr>
          <w:spacing w:val="38"/>
          <w:w w:val="110"/>
        </w:rPr>
        <w:t xml:space="preserve"> </w:t>
      </w:r>
      <w:r>
        <w:rPr>
          <w:w w:val="110"/>
        </w:rPr>
        <w:t>have either</w:t>
      </w:r>
      <w:r>
        <w:rPr>
          <w:spacing w:val="39"/>
          <w:w w:val="110"/>
        </w:rPr>
        <w:t xml:space="preserve"> </w:t>
      </w:r>
      <w:r>
        <w:rPr>
          <w:w w:val="110"/>
        </w:rPr>
        <w:t>a</w:t>
      </w:r>
      <w:r>
        <w:rPr>
          <w:spacing w:val="37"/>
          <w:w w:val="110"/>
        </w:rPr>
        <w:t xml:space="preserve"> </w:t>
      </w:r>
      <w:r>
        <w:rPr>
          <w:w w:val="110"/>
        </w:rPr>
        <w:t>minimum</w:t>
      </w:r>
      <w:r>
        <w:rPr>
          <w:spacing w:val="34"/>
          <w:w w:val="110"/>
        </w:rPr>
        <w:t xml:space="preserve"> </w:t>
      </w:r>
      <w:r>
        <w:rPr>
          <w:w w:val="110"/>
        </w:rPr>
        <w:t>of</w:t>
      </w:r>
      <w:r>
        <w:rPr>
          <w:spacing w:val="37"/>
          <w:w w:val="110"/>
        </w:rPr>
        <w:t xml:space="preserve"> </w:t>
      </w:r>
      <w:r>
        <w:rPr>
          <w:w w:val="110"/>
        </w:rPr>
        <w:t>a</w:t>
      </w:r>
      <w:r>
        <w:rPr>
          <w:spacing w:val="37"/>
          <w:w w:val="110"/>
        </w:rPr>
        <w:t xml:space="preserve"> </w:t>
      </w:r>
      <w:r w:rsidR="00B93DBD">
        <w:rPr>
          <w:w w:val="110"/>
        </w:rPr>
        <w:t>Bachelor’s</w:t>
      </w:r>
      <w:r>
        <w:rPr>
          <w:spacing w:val="38"/>
          <w:w w:val="110"/>
        </w:rPr>
        <w:t xml:space="preserve"> </w:t>
      </w:r>
      <w:r>
        <w:rPr>
          <w:w w:val="110"/>
        </w:rPr>
        <w:t>Degree</w:t>
      </w:r>
      <w:r>
        <w:rPr>
          <w:spacing w:val="40"/>
          <w:w w:val="110"/>
        </w:rPr>
        <w:t xml:space="preserve"> </w:t>
      </w:r>
      <w:r>
        <w:rPr>
          <w:w w:val="110"/>
        </w:rPr>
        <w:t>in</w:t>
      </w:r>
    </w:p>
    <w:p w:rsidR="00146AE0" w:rsidRDefault="000518FD" w:rsidP="00DA141B">
      <w:pPr>
        <w:pStyle w:val="BodyText"/>
        <w:spacing w:before="8" w:line="247" w:lineRule="auto"/>
        <w:ind w:right="126" w:hanging="104"/>
        <w:rPr>
          <w:w w:val="113"/>
        </w:rPr>
      </w:pPr>
      <w:r>
        <w:rPr>
          <w:w w:val="110"/>
        </w:rPr>
        <w:t>Social</w:t>
      </w:r>
      <w:r w:rsidR="00DA141B">
        <w:rPr>
          <w:w w:val="110"/>
        </w:rPr>
        <w:t xml:space="preserve"> </w:t>
      </w:r>
      <w:r w:rsidR="002E0465">
        <w:rPr>
          <w:w w:val="110"/>
        </w:rPr>
        <w:t>Work</w:t>
      </w:r>
      <w:r w:rsidR="002E0465">
        <w:rPr>
          <w:spacing w:val="44"/>
          <w:w w:val="110"/>
        </w:rPr>
        <w:t xml:space="preserve"> </w:t>
      </w:r>
      <w:r w:rsidR="002E0465">
        <w:rPr>
          <w:w w:val="110"/>
        </w:rPr>
        <w:t>or</w:t>
      </w:r>
      <w:r w:rsidR="002E0465">
        <w:rPr>
          <w:spacing w:val="43"/>
          <w:w w:val="110"/>
        </w:rPr>
        <w:t xml:space="preserve"> </w:t>
      </w:r>
      <w:r w:rsidR="002E0465">
        <w:rPr>
          <w:w w:val="110"/>
        </w:rPr>
        <w:t>a</w:t>
      </w:r>
      <w:r w:rsidR="002E0465">
        <w:rPr>
          <w:spacing w:val="43"/>
          <w:w w:val="110"/>
        </w:rPr>
        <w:t xml:space="preserve"> </w:t>
      </w:r>
      <w:r w:rsidR="002E0465">
        <w:rPr>
          <w:w w:val="110"/>
        </w:rPr>
        <w:t>related</w:t>
      </w:r>
      <w:r w:rsidR="002E0465">
        <w:rPr>
          <w:spacing w:val="44"/>
          <w:w w:val="110"/>
        </w:rPr>
        <w:t xml:space="preserve"> </w:t>
      </w:r>
      <w:r w:rsidR="002E0465">
        <w:rPr>
          <w:w w:val="110"/>
        </w:rPr>
        <w:t>field</w:t>
      </w:r>
      <w:r w:rsidR="002E0465">
        <w:rPr>
          <w:spacing w:val="44"/>
          <w:w w:val="110"/>
        </w:rPr>
        <w:t xml:space="preserve"> </w:t>
      </w:r>
      <w:r w:rsidR="002E0465">
        <w:rPr>
          <w:w w:val="110"/>
        </w:rPr>
        <w:t>and</w:t>
      </w:r>
      <w:r w:rsidR="002E0465">
        <w:rPr>
          <w:spacing w:val="44"/>
          <w:w w:val="110"/>
        </w:rPr>
        <w:t xml:space="preserve"> </w:t>
      </w:r>
      <w:r w:rsidR="002E0465">
        <w:rPr>
          <w:w w:val="110"/>
        </w:rPr>
        <w:t>at</w:t>
      </w:r>
      <w:r w:rsidR="002E0465">
        <w:rPr>
          <w:spacing w:val="44"/>
          <w:w w:val="110"/>
        </w:rPr>
        <w:t xml:space="preserve"> </w:t>
      </w:r>
      <w:r w:rsidR="002E0465">
        <w:rPr>
          <w:w w:val="110"/>
        </w:rPr>
        <w:t>least</w:t>
      </w:r>
      <w:r w:rsidR="002E0465">
        <w:rPr>
          <w:spacing w:val="44"/>
          <w:w w:val="110"/>
        </w:rPr>
        <w:t xml:space="preserve"> </w:t>
      </w:r>
      <w:r w:rsidR="002E0465">
        <w:rPr>
          <w:w w:val="110"/>
        </w:rPr>
        <w:t>five</w:t>
      </w:r>
      <w:r w:rsidR="002E0465">
        <w:rPr>
          <w:spacing w:val="42"/>
          <w:w w:val="110"/>
        </w:rPr>
        <w:t xml:space="preserve"> </w:t>
      </w:r>
      <w:r w:rsidR="00B93DBD">
        <w:rPr>
          <w:w w:val="110"/>
        </w:rPr>
        <w:t>years</w:t>
      </w:r>
      <w:r w:rsidR="00B93DBD">
        <w:rPr>
          <w:spacing w:val="42"/>
          <w:w w:val="110"/>
        </w:rPr>
        <w:t>’</w:t>
      </w:r>
      <w:r w:rsidR="00B93DBD">
        <w:rPr>
          <w:w w:val="110"/>
        </w:rPr>
        <w:t xml:space="preserve"> experience</w:t>
      </w:r>
      <w:r w:rsidR="002E0465">
        <w:rPr>
          <w:spacing w:val="45"/>
          <w:w w:val="110"/>
        </w:rPr>
        <w:t xml:space="preserve"> </w:t>
      </w:r>
      <w:r w:rsidR="002E0465">
        <w:rPr>
          <w:w w:val="110"/>
        </w:rPr>
        <w:t>working</w:t>
      </w:r>
      <w:r w:rsidR="002E0465">
        <w:rPr>
          <w:spacing w:val="42"/>
          <w:w w:val="110"/>
        </w:rPr>
        <w:t xml:space="preserve"> </w:t>
      </w:r>
      <w:r w:rsidR="002E0465">
        <w:rPr>
          <w:w w:val="110"/>
        </w:rPr>
        <w:t>with</w:t>
      </w:r>
    </w:p>
    <w:p w:rsidR="00146AE0" w:rsidRDefault="002E0465" w:rsidP="00DA141B">
      <w:pPr>
        <w:pStyle w:val="BodyText"/>
        <w:spacing w:before="8" w:line="247" w:lineRule="auto"/>
        <w:ind w:right="126" w:hanging="104"/>
        <w:rPr>
          <w:w w:val="110"/>
        </w:rPr>
      </w:pPr>
      <w:proofErr w:type="gramStart"/>
      <w:r>
        <w:rPr>
          <w:w w:val="110"/>
        </w:rPr>
        <w:t>child</w:t>
      </w:r>
      <w:proofErr w:type="gramEnd"/>
      <w:r>
        <w:rPr>
          <w:spacing w:val="21"/>
          <w:w w:val="110"/>
        </w:rPr>
        <w:t xml:space="preserve"> </w:t>
      </w:r>
      <w:r>
        <w:rPr>
          <w:w w:val="110"/>
        </w:rPr>
        <w:t>abuse</w:t>
      </w:r>
      <w:r>
        <w:rPr>
          <w:spacing w:val="21"/>
          <w:w w:val="110"/>
        </w:rPr>
        <w:t xml:space="preserve"> </w:t>
      </w:r>
      <w:r>
        <w:rPr>
          <w:w w:val="110"/>
        </w:rPr>
        <w:t>victims and their families or a Masters in cou</w:t>
      </w:r>
      <w:r w:rsidR="001D06E6">
        <w:rPr>
          <w:w w:val="110"/>
        </w:rPr>
        <w:t xml:space="preserve">nseling, </w:t>
      </w:r>
      <w:r>
        <w:rPr>
          <w:w w:val="110"/>
        </w:rPr>
        <w:t>social work</w:t>
      </w:r>
      <w:r w:rsidR="001D06E6">
        <w:rPr>
          <w:w w:val="110"/>
        </w:rPr>
        <w:t>,</w:t>
      </w:r>
      <w:r w:rsidR="00B93DBD">
        <w:rPr>
          <w:w w:val="110"/>
        </w:rPr>
        <w:t xml:space="preserve"> </w:t>
      </w:r>
      <w:r w:rsidR="00146AE0">
        <w:rPr>
          <w:w w:val="110"/>
        </w:rPr>
        <w:t>or</w:t>
      </w:r>
    </w:p>
    <w:p w:rsidR="00146AE0" w:rsidRDefault="001D06E6" w:rsidP="00DA141B">
      <w:pPr>
        <w:pStyle w:val="BodyText"/>
        <w:spacing w:before="8" w:line="247" w:lineRule="auto"/>
        <w:ind w:right="126" w:hanging="104"/>
        <w:rPr>
          <w:w w:val="110"/>
        </w:rPr>
      </w:pPr>
      <w:proofErr w:type="gramStart"/>
      <w:r>
        <w:rPr>
          <w:w w:val="110"/>
        </w:rPr>
        <w:t>related</w:t>
      </w:r>
      <w:proofErr w:type="gramEnd"/>
      <w:r>
        <w:rPr>
          <w:w w:val="110"/>
        </w:rPr>
        <w:t xml:space="preserve"> field</w:t>
      </w:r>
      <w:r w:rsidR="002E0465">
        <w:rPr>
          <w:w w:val="110"/>
        </w:rPr>
        <w:t xml:space="preserve"> and three </w:t>
      </w:r>
      <w:r w:rsidR="00B93DBD">
        <w:rPr>
          <w:w w:val="110"/>
        </w:rPr>
        <w:t>years’ experience</w:t>
      </w:r>
      <w:r w:rsidR="002E0465">
        <w:rPr>
          <w:w w:val="110"/>
        </w:rPr>
        <w:t xml:space="preserve"> working wit</w:t>
      </w:r>
      <w:r w:rsidR="00146AE0">
        <w:rPr>
          <w:w w:val="110"/>
        </w:rPr>
        <w:t>h child abuse victims and their</w:t>
      </w:r>
    </w:p>
    <w:p w:rsidR="00146AE0" w:rsidRDefault="002E0465" w:rsidP="00DA141B">
      <w:pPr>
        <w:pStyle w:val="BodyText"/>
        <w:spacing w:before="8" w:line="247" w:lineRule="auto"/>
        <w:ind w:right="126" w:hanging="104"/>
        <w:rPr>
          <w:w w:val="110"/>
        </w:rPr>
      </w:pPr>
      <w:proofErr w:type="gramStart"/>
      <w:r>
        <w:rPr>
          <w:w w:val="110"/>
        </w:rPr>
        <w:t>families</w:t>
      </w:r>
      <w:proofErr w:type="gramEnd"/>
      <w:r>
        <w:rPr>
          <w:w w:val="110"/>
        </w:rPr>
        <w:t xml:space="preserve">. </w:t>
      </w:r>
      <w:r>
        <w:rPr>
          <w:spacing w:val="20"/>
          <w:w w:val="110"/>
        </w:rPr>
        <w:t xml:space="preserve"> </w:t>
      </w:r>
      <w:r>
        <w:rPr>
          <w:w w:val="110"/>
        </w:rPr>
        <w:t>The</w:t>
      </w:r>
      <w:r>
        <w:rPr>
          <w:spacing w:val="23"/>
          <w:w w:val="110"/>
        </w:rPr>
        <w:t xml:space="preserve"> </w:t>
      </w:r>
      <w:r>
        <w:rPr>
          <w:w w:val="110"/>
        </w:rPr>
        <w:t>preferred</w:t>
      </w:r>
      <w:r>
        <w:rPr>
          <w:spacing w:val="18"/>
          <w:w w:val="110"/>
        </w:rPr>
        <w:t xml:space="preserve"> </w:t>
      </w:r>
      <w:r>
        <w:rPr>
          <w:w w:val="110"/>
        </w:rPr>
        <w:t>candidate</w:t>
      </w:r>
      <w:r>
        <w:rPr>
          <w:spacing w:val="21"/>
          <w:w w:val="110"/>
        </w:rPr>
        <w:t xml:space="preserve"> </w:t>
      </w:r>
      <w:r>
        <w:rPr>
          <w:w w:val="110"/>
        </w:rPr>
        <w:t>will</w:t>
      </w:r>
      <w:r>
        <w:rPr>
          <w:spacing w:val="21"/>
          <w:w w:val="110"/>
        </w:rPr>
        <w:t xml:space="preserve"> </w:t>
      </w:r>
      <w:r>
        <w:rPr>
          <w:w w:val="110"/>
        </w:rPr>
        <w:t>also</w:t>
      </w:r>
      <w:r>
        <w:rPr>
          <w:spacing w:val="20"/>
          <w:w w:val="110"/>
        </w:rPr>
        <w:t xml:space="preserve"> </w:t>
      </w:r>
      <w:r>
        <w:rPr>
          <w:w w:val="110"/>
        </w:rPr>
        <w:t>have</w:t>
      </w:r>
      <w:r>
        <w:rPr>
          <w:spacing w:val="21"/>
          <w:w w:val="110"/>
        </w:rPr>
        <w:t xml:space="preserve"> </w:t>
      </w:r>
      <w:r>
        <w:rPr>
          <w:w w:val="110"/>
        </w:rPr>
        <w:t>training</w:t>
      </w:r>
      <w:r>
        <w:rPr>
          <w:spacing w:val="21"/>
          <w:w w:val="110"/>
        </w:rPr>
        <w:t xml:space="preserve"> </w:t>
      </w:r>
      <w:r>
        <w:rPr>
          <w:w w:val="110"/>
        </w:rPr>
        <w:t>and</w:t>
      </w:r>
      <w:r>
        <w:rPr>
          <w:spacing w:val="18"/>
          <w:w w:val="110"/>
        </w:rPr>
        <w:t xml:space="preserve"> </w:t>
      </w:r>
      <w:r>
        <w:rPr>
          <w:w w:val="110"/>
        </w:rPr>
        <w:t>experience</w:t>
      </w:r>
      <w:r>
        <w:rPr>
          <w:w w:val="108"/>
        </w:rPr>
        <w:t xml:space="preserve"> </w:t>
      </w:r>
      <w:r w:rsidR="00146AE0">
        <w:rPr>
          <w:w w:val="110"/>
        </w:rPr>
        <w:t>in working</w:t>
      </w:r>
    </w:p>
    <w:p w:rsidR="00146AE0" w:rsidRDefault="002E0465" w:rsidP="00DA141B">
      <w:pPr>
        <w:pStyle w:val="BodyText"/>
        <w:spacing w:before="8" w:line="247" w:lineRule="auto"/>
        <w:ind w:right="126" w:hanging="104"/>
        <w:rPr>
          <w:spacing w:val="-19"/>
          <w:w w:val="110"/>
        </w:rPr>
      </w:pPr>
      <w:proofErr w:type="gramStart"/>
      <w:r>
        <w:rPr>
          <w:w w:val="110"/>
        </w:rPr>
        <w:t>with</w:t>
      </w:r>
      <w:proofErr w:type="gramEnd"/>
      <w:r>
        <w:rPr>
          <w:w w:val="110"/>
        </w:rPr>
        <w:t xml:space="preserve"> multidisciplinary teams, the court system, and in</w:t>
      </w:r>
      <w:r>
        <w:rPr>
          <w:spacing w:val="54"/>
          <w:w w:val="110"/>
        </w:rPr>
        <w:t xml:space="preserve"> </w:t>
      </w:r>
      <w:r>
        <w:rPr>
          <w:w w:val="110"/>
        </w:rPr>
        <w:t>performing</w:t>
      </w:r>
      <w:r>
        <w:rPr>
          <w:w w:val="106"/>
        </w:rPr>
        <w:t xml:space="preserve"> </w:t>
      </w:r>
      <w:r>
        <w:rPr>
          <w:w w:val="110"/>
        </w:rPr>
        <w:t>forensic</w:t>
      </w:r>
    </w:p>
    <w:p w:rsidR="002E0465" w:rsidRDefault="002E0465" w:rsidP="00DA141B">
      <w:pPr>
        <w:pStyle w:val="BodyText"/>
        <w:spacing w:before="8" w:line="247" w:lineRule="auto"/>
        <w:ind w:right="126" w:hanging="104"/>
        <w:rPr>
          <w:w w:val="110"/>
        </w:rPr>
      </w:pPr>
      <w:proofErr w:type="gramStart"/>
      <w:r>
        <w:rPr>
          <w:w w:val="110"/>
        </w:rPr>
        <w:t>interviews</w:t>
      </w:r>
      <w:proofErr w:type="gramEnd"/>
      <w:r>
        <w:rPr>
          <w:w w:val="110"/>
        </w:rPr>
        <w:t>.</w:t>
      </w:r>
    </w:p>
    <w:p w:rsidR="00AF0FF9" w:rsidRDefault="00AF0FF9" w:rsidP="00DA141B">
      <w:pPr>
        <w:ind w:right="147"/>
        <w:rPr>
          <w:rFonts w:ascii="Cambria"/>
          <w:w w:val="115"/>
        </w:rPr>
      </w:pPr>
    </w:p>
    <w:p w:rsidR="002E0465" w:rsidRDefault="002E0465" w:rsidP="00DA141B">
      <w:pPr>
        <w:ind w:right="147"/>
        <w:rPr>
          <w:rFonts w:ascii="Cambria"/>
          <w:w w:val="115"/>
        </w:rPr>
      </w:pPr>
    </w:p>
    <w:p w:rsidR="002E0465" w:rsidRDefault="002E0465" w:rsidP="002E0465">
      <w:pPr>
        <w:ind w:right="147"/>
        <w:rPr>
          <w:rFonts w:ascii="Cambria"/>
          <w:b/>
          <w:w w:val="115"/>
        </w:rPr>
      </w:pPr>
    </w:p>
    <w:p w:rsidR="00E77B14" w:rsidRDefault="00E77B14">
      <w:pPr>
        <w:ind w:left="104" w:right="147"/>
        <w:rPr>
          <w:rFonts w:ascii="Cambria"/>
          <w:b/>
          <w:w w:val="115"/>
        </w:rPr>
      </w:pPr>
    </w:p>
    <w:p w:rsidR="00B20006" w:rsidRDefault="00AF0FF9" w:rsidP="00B20006">
      <w:pPr>
        <w:widowControl/>
        <w:contextualSpacing/>
        <w:rPr>
          <w:rFonts w:ascii="Times New Roman" w:eastAsia="Times New Roman" w:hAnsi="Times New Roman" w:cs="Times New Roman"/>
          <w:sz w:val="24"/>
        </w:rPr>
      </w:pPr>
      <w:r>
        <w:rPr>
          <w:rFonts w:ascii="Cambria"/>
          <w:b/>
          <w:w w:val="115"/>
        </w:rPr>
        <w:t>Required Knowledge, Skills, and Abilities</w:t>
      </w:r>
      <w:r w:rsidR="00B20006" w:rsidRPr="00B20006">
        <w:rPr>
          <w:rFonts w:ascii="Times New Roman" w:eastAsia="Times New Roman" w:hAnsi="Times New Roman" w:cs="Times New Roman"/>
          <w:sz w:val="24"/>
        </w:rPr>
        <w:t xml:space="preserve"> </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Demonstrated comprehensive understanding of child abuse topics and issues</w:t>
      </w:r>
    </w:p>
    <w:p w:rsidR="001D06E6" w:rsidRPr="00B20006" w:rsidRDefault="001D06E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Proven success working with children and families</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Proven ability to effectively network with </w:t>
      </w:r>
      <w:r w:rsidR="000518FD">
        <w:rPr>
          <w:rFonts w:ascii="Times New Roman" w:eastAsia="Times New Roman" w:hAnsi="Times New Roman" w:cs="Times New Roman"/>
          <w:sz w:val="24"/>
        </w:rPr>
        <w:t xml:space="preserve">multiple disciplines and </w:t>
      </w:r>
      <w:r>
        <w:rPr>
          <w:rFonts w:ascii="Times New Roman" w:eastAsia="Times New Roman" w:hAnsi="Times New Roman" w:cs="Times New Roman"/>
          <w:sz w:val="24"/>
        </w:rPr>
        <w:t>community resources</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Ability to make decisions under high stress conditions</w:t>
      </w:r>
    </w:p>
    <w:p w:rsidR="000518FD" w:rsidRDefault="000518FD"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Comfort with and ability to  provide stabilization to high conflict situations</w:t>
      </w:r>
    </w:p>
    <w:p w:rsidR="000518FD" w:rsidRDefault="000518FD"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Comfort with and ability to maintain </w:t>
      </w:r>
      <w:r w:rsidR="00B93DBD">
        <w:rPr>
          <w:rFonts w:ascii="Times New Roman" w:eastAsia="Times New Roman" w:hAnsi="Times New Roman" w:cs="Times New Roman"/>
          <w:sz w:val="24"/>
        </w:rPr>
        <w:t>non-conforming</w:t>
      </w:r>
      <w:r>
        <w:rPr>
          <w:rFonts w:ascii="Times New Roman" w:eastAsia="Times New Roman" w:hAnsi="Times New Roman" w:cs="Times New Roman"/>
          <w:sz w:val="24"/>
        </w:rPr>
        <w:t xml:space="preserve"> on call schedule  </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Excellent oral and written communication skills</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Experience with community outreach/presentations</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Experience coordinating multiple disciplines</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Excellent, proven interpersonal skills and abilities </w:t>
      </w:r>
    </w:p>
    <w:p w:rsidR="00B20006"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Proven leadership competencies in collaborative situations</w:t>
      </w:r>
    </w:p>
    <w:p w:rsidR="00B20006" w:rsidRPr="00D63F8A" w:rsidRDefault="00B20006" w:rsidP="00B20006">
      <w:pPr>
        <w:widowControl/>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Proficient with Microsoft Office Suite, including Word, Excel, PowerPoint, and Publisher</w:t>
      </w:r>
      <w:r w:rsidR="00146AE0">
        <w:rPr>
          <w:rFonts w:ascii="Times New Roman" w:eastAsia="Times New Roman" w:hAnsi="Times New Roman" w:cs="Times New Roman"/>
          <w:sz w:val="24"/>
        </w:rPr>
        <w:t>. Experienced and comfortable with statistical data systems.</w:t>
      </w:r>
    </w:p>
    <w:p w:rsidR="00B20006" w:rsidRDefault="00B20006" w:rsidP="00B20006">
      <w:pPr>
        <w:ind w:left="720"/>
        <w:contextualSpacing/>
        <w:rPr>
          <w:rFonts w:ascii="Times New Roman" w:eastAsia="Times New Roman" w:hAnsi="Times New Roman" w:cs="Times New Roman"/>
          <w:sz w:val="24"/>
        </w:rPr>
      </w:pPr>
    </w:p>
    <w:p w:rsidR="00146AE0" w:rsidRDefault="00146AE0" w:rsidP="002E0465">
      <w:pPr>
        <w:pStyle w:val="BodyText"/>
        <w:spacing w:before="9" w:line="247" w:lineRule="auto"/>
        <w:ind w:right="147" w:hanging="104"/>
        <w:rPr>
          <w:rFonts w:ascii="Cambria" w:hAnsi="Cambria"/>
          <w:b/>
        </w:rPr>
      </w:pPr>
    </w:p>
    <w:p w:rsidR="00146AE0" w:rsidRDefault="00146AE0" w:rsidP="002E0465">
      <w:pPr>
        <w:pStyle w:val="BodyText"/>
        <w:spacing w:before="9" w:line="247" w:lineRule="auto"/>
        <w:ind w:right="147" w:hanging="104"/>
        <w:rPr>
          <w:rFonts w:ascii="Cambria" w:hAnsi="Cambria"/>
          <w:b/>
        </w:rPr>
      </w:pPr>
    </w:p>
    <w:p w:rsidR="00146AE0" w:rsidRDefault="00146AE0" w:rsidP="002E0465">
      <w:pPr>
        <w:pStyle w:val="BodyText"/>
        <w:spacing w:before="9" w:line="247" w:lineRule="auto"/>
        <w:ind w:right="147" w:hanging="104"/>
        <w:rPr>
          <w:rFonts w:ascii="Cambria" w:hAnsi="Cambria"/>
          <w:b/>
        </w:rPr>
      </w:pPr>
    </w:p>
    <w:p w:rsidR="00146AE0" w:rsidRDefault="00146AE0" w:rsidP="002E0465">
      <w:pPr>
        <w:pStyle w:val="BodyText"/>
        <w:spacing w:before="9" w:line="247" w:lineRule="auto"/>
        <w:ind w:right="147" w:hanging="104"/>
        <w:rPr>
          <w:rFonts w:ascii="Cambria" w:hAnsi="Cambria"/>
          <w:b/>
        </w:rPr>
      </w:pPr>
    </w:p>
    <w:p w:rsidR="00146AE0" w:rsidRDefault="00146AE0" w:rsidP="002E0465">
      <w:pPr>
        <w:pStyle w:val="BodyText"/>
        <w:spacing w:before="9" w:line="247" w:lineRule="auto"/>
        <w:ind w:right="147" w:hanging="104"/>
        <w:rPr>
          <w:rFonts w:ascii="Cambria" w:hAnsi="Cambria"/>
          <w:b/>
        </w:rPr>
      </w:pPr>
    </w:p>
    <w:p w:rsidR="00146AE0" w:rsidRDefault="00146AE0" w:rsidP="002E0465">
      <w:pPr>
        <w:pStyle w:val="BodyText"/>
        <w:spacing w:before="9" w:line="247" w:lineRule="auto"/>
        <w:ind w:right="147" w:hanging="104"/>
        <w:rPr>
          <w:rFonts w:ascii="Cambria" w:hAnsi="Cambria"/>
          <w:b/>
        </w:rPr>
      </w:pPr>
    </w:p>
    <w:p w:rsidR="009674E6" w:rsidRPr="002E0465" w:rsidRDefault="00B20006" w:rsidP="002E0465">
      <w:pPr>
        <w:pStyle w:val="BodyText"/>
        <w:spacing w:before="9" w:line="247" w:lineRule="auto"/>
        <w:ind w:right="147" w:hanging="104"/>
        <w:rPr>
          <w:rFonts w:ascii="Cambria" w:hAnsi="Cambria"/>
          <w:b/>
        </w:rPr>
      </w:pPr>
      <w:r w:rsidRPr="002E0465">
        <w:rPr>
          <w:rFonts w:ascii="Cambria" w:hAnsi="Cambria"/>
          <w:b/>
        </w:rPr>
        <w:lastRenderedPageBreak/>
        <w:t>Principle Duties and Responsibilities</w:t>
      </w:r>
    </w:p>
    <w:p w:rsidR="007C6B34" w:rsidRPr="002E0465" w:rsidRDefault="007C6B34">
      <w:pPr>
        <w:pStyle w:val="BodyText"/>
        <w:spacing w:before="9" w:line="247" w:lineRule="auto"/>
        <w:ind w:right="147" w:firstLine="319"/>
        <w:rPr>
          <w:rFonts w:ascii="Cambria" w:hAnsi="Cambria"/>
        </w:rPr>
      </w:pPr>
    </w:p>
    <w:p w:rsidR="00B20006" w:rsidRDefault="00B20006" w:rsidP="007C6B34">
      <w:pPr>
        <w:pStyle w:val="BodyText"/>
        <w:spacing w:before="9" w:line="247" w:lineRule="auto"/>
        <w:ind w:right="147" w:hanging="104"/>
        <w:rPr>
          <w:i/>
        </w:rPr>
      </w:pPr>
      <w:r w:rsidRPr="007C6B34">
        <w:rPr>
          <w:i/>
        </w:rPr>
        <w:t>Client Centered Duties:</w:t>
      </w:r>
    </w:p>
    <w:p w:rsidR="002E0465" w:rsidRPr="007C6B34" w:rsidRDefault="002E0465" w:rsidP="007C6B34">
      <w:pPr>
        <w:pStyle w:val="BodyText"/>
        <w:spacing w:before="9" w:line="247" w:lineRule="auto"/>
        <w:ind w:right="147" w:hanging="104"/>
        <w:rPr>
          <w:i/>
        </w:rPr>
      </w:pPr>
    </w:p>
    <w:p w:rsidR="00C22203" w:rsidRPr="005867D7" w:rsidRDefault="00C22203">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Ensure</w:t>
      </w:r>
      <w:r w:rsidR="00146AE0">
        <w:rPr>
          <w:rFonts w:ascii="Georgia"/>
          <w:w w:val="110"/>
        </w:rPr>
        <w:t>s</w:t>
      </w:r>
      <w:r>
        <w:rPr>
          <w:rFonts w:ascii="Georgia"/>
          <w:w w:val="110"/>
        </w:rPr>
        <w:t xml:space="preserve"> full CAC services are provided to each child entering the CAC as well as </w:t>
      </w:r>
      <w:r w:rsidR="00B93DBD">
        <w:rPr>
          <w:rFonts w:ascii="Georgia"/>
          <w:w w:val="110"/>
        </w:rPr>
        <w:t>non-offending</w:t>
      </w:r>
      <w:r>
        <w:rPr>
          <w:rFonts w:ascii="Georgia"/>
          <w:w w:val="110"/>
        </w:rPr>
        <w:t xml:space="preserve"> family members.</w:t>
      </w:r>
    </w:p>
    <w:p w:rsidR="005867D7" w:rsidRPr="005867D7" w:rsidRDefault="005867D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Uses developmentally sensitive interventions and communication with all children.</w:t>
      </w:r>
    </w:p>
    <w:p w:rsidR="005867D7" w:rsidRPr="00252AAB" w:rsidRDefault="005867D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 xml:space="preserve">Practices open, direct, </w:t>
      </w:r>
      <w:r w:rsidR="00B93DBD">
        <w:rPr>
          <w:rFonts w:ascii="Georgia"/>
          <w:w w:val="110"/>
        </w:rPr>
        <w:t>nonjudgmental</w:t>
      </w:r>
      <w:r>
        <w:rPr>
          <w:rFonts w:ascii="Georgia"/>
          <w:w w:val="110"/>
        </w:rPr>
        <w:t xml:space="preserve">, and respectful communication with all colleagues, supervisors, supervisees, volunteers, community partners, visitors and children and their </w:t>
      </w:r>
      <w:r w:rsidR="00B93DBD">
        <w:rPr>
          <w:rFonts w:ascii="Georgia"/>
          <w:w w:val="110"/>
        </w:rPr>
        <w:t>non-offending</w:t>
      </w:r>
      <w:r>
        <w:rPr>
          <w:rFonts w:ascii="Georgia"/>
          <w:w w:val="110"/>
        </w:rPr>
        <w:t xml:space="preserve"> concerned others at all times.</w:t>
      </w:r>
    </w:p>
    <w:p w:rsidR="009674E6" w:rsidRPr="009674E6" w:rsidRDefault="009674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 xml:space="preserve">Provides empathy and unconditional positive regard for all children throughout the process. Identifies, recognizes </w:t>
      </w:r>
      <w:r w:rsidR="00252AAB">
        <w:rPr>
          <w:rFonts w:ascii="Georgia"/>
          <w:w w:val="110"/>
        </w:rPr>
        <w:t>and build</w:t>
      </w:r>
      <w:r>
        <w:rPr>
          <w:rFonts w:ascii="Georgia"/>
          <w:w w:val="110"/>
        </w:rPr>
        <w:t>s</w:t>
      </w:r>
      <w:r w:rsidR="00252AAB">
        <w:rPr>
          <w:rFonts w:ascii="Georgia"/>
          <w:w w:val="110"/>
        </w:rPr>
        <w:t xml:space="preserve"> on family strengths</w:t>
      </w:r>
      <w:r>
        <w:rPr>
          <w:rFonts w:ascii="Georgia"/>
          <w:w w:val="110"/>
        </w:rPr>
        <w:t>.</w:t>
      </w:r>
    </w:p>
    <w:p w:rsidR="005B2397" w:rsidRPr="005B2397" w:rsidRDefault="009674E6"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In collaboration with the Executive Director, manages all budgetary and grant responsibilities for the progr</w:t>
      </w:r>
      <w:r w:rsidR="005B2397">
        <w:rPr>
          <w:rFonts w:ascii="Georgia"/>
          <w:w w:val="110"/>
        </w:rPr>
        <w:t>am</w:t>
      </w:r>
    </w:p>
    <w:p w:rsidR="001D06E6" w:rsidRPr="001D06E6" w:rsidRDefault="005B2397" w:rsidP="001D06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 xml:space="preserve">Displays a consistent striving for expertise in understanding and responding to symptoms of trauma and all forms of separation anxiety, grief and loss, depression, neglect, abuse and abandonment found in child victims and their </w:t>
      </w:r>
      <w:r w:rsidR="00B93DBD">
        <w:rPr>
          <w:rFonts w:ascii="Georgia"/>
          <w:w w:val="110"/>
        </w:rPr>
        <w:t>non-offending</w:t>
      </w:r>
      <w:r>
        <w:rPr>
          <w:rFonts w:ascii="Georgia"/>
          <w:w w:val="110"/>
        </w:rPr>
        <w:t xml:space="preserve"> family members. Expert consultation and supervision is provided by the Sexual Assault Counseling Center staff.</w:t>
      </w:r>
    </w:p>
    <w:p w:rsidR="0074634B" w:rsidRPr="001D06E6" w:rsidRDefault="0074634B" w:rsidP="001D06E6">
      <w:pPr>
        <w:pStyle w:val="ListParagraph"/>
        <w:numPr>
          <w:ilvl w:val="0"/>
          <w:numId w:val="1"/>
        </w:numPr>
        <w:tabs>
          <w:tab w:val="left" w:pos="645"/>
        </w:tabs>
        <w:spacing w:line="266" w:lineRule="exact"/>
        <w:ind w:right="147"/>
        <w:rPr>
          <w:rFonts w:ascii="Georgia" w:eastAsia="Georgia" w:hAnsi="Georgia" w:cs="Georgia"/>
        </w:rPr>
      </w:pPr>
      <w:r w:rsidRPr="001D06E6">
        <w:rPr>
          <w:rFonts w:ascii="Georgia"/>
          <w:w w:val="110"/>
        </w:rPr>
        <w:t>Ensures that therapeutic needs are immediately addressed and verifies all follow up activities.</w:t>
      </w:r>
    </w:p>
    <w:p w:rsidR="005B2397" w:rsidRPr="005B2397" w:rsidRDefault="005867D7"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Ensures that significant information is related promptly and to the appropriate person(s).</w:t>
      </w:r>
      <w:r w:rsidR="005B2397" w:rsidRPr="005B2397">
        <w:rPr>
          <w:rFonts w:ascii="Georgia"/>
          <w:w w:val="110"/>
        </w:rPr>
        <w:t xml:space="preserve"> </w:t>
      </w:r>
    </w:p>
    <w:p w:rsidR="005B2397" w:rsidRPr="0074634B" w:rsidRDefault="005B2397"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Serves as expert witness in court testimony if needed.</w:t>
      </w:r>
    </w:p>
    <w:p w:rsidR="005B2397" w:rsidRPr="00252AAB" w:rsidRDefault="005B2397"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Provide information, referral, advocacy and crisis intervention to all child victims and their families.</w:t>
      </w:r>
    </w:p>
    <w:p w:rsidR="005B2397" w:rsidRPr="009674E6" w:rsidRDefault="005B2397"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 xml:space="preserve">Provides or facilitates the administration of full CAC services including forensic interviews, medical exams or other crisis responses on a 24 hour basis. </w:t>
      </w:r>
    </w:p>
    <w:p w:rsidR="007C6B34" w:rsidRPr="007C6B34" w:rsidRDefault="005B2397" w:rsidP="007C6B34">
      <w:pPr>
        <w:pStyle w:val="ListParagraph"/>
        <w:numPr>
          <w:ilvl w:val="0"/>
          <w:numId w:val="1"/>
        </w:numPr>
        <w:tabs>
          <w:tab w:val="left" w:pos="645"/>
        </w:tabs>
        <w:spacing w:before="1" w:line="247" w:lineRule="auto"/>
        <w:ind w:right="126"/>
        <w:jc w:val="both"/>
        <w:rPr>
          <w:rFonts w:ascii="Georgia" w:eastAsia="Georgia" w:hAnsi="Georgia" w:cs="Georgia"/>
        </w:rPr>
      </w:pPr>
      <w:r>
        <w:rPr>
          <w:rFonts w:ascii="Georgia"/>
          <w:w w:val="110"/>
        </w:rPr>
        <w:t>Take</w:t>
      </w:r>
      <w:r w:rsidR="007C6B34">
        <w:rPr>
          <w:rFonts w:ascii="Georgia"/>
          <w:w w:val="110"/>
        </w:rPr>
        <w:t>,</w:t>
      </w:r>
      <w:r>
        <w:rPr>
          <w:rFonts w:ascii="Georgia"/>
          <w:w w:val="110"/>
        </w:rPr>
        <w:t xml:space="preserve"> or follow up with</w:t>
      </w:r>
      <w:r w:rsidR="007C6B34">
        <w:rPr>
          <w:rFonts w:ascii="Georgia"/>
          <w:w w:val="110"/>
        </w:rPr>
        <w:t>,</w:t>
      </w:r>
      <w:r>
        <w:rPr>
          <w:rFonts w:ascii="Georgia"/>
          <w:w w:val="110"/>
        </w:rPr>
        <w:t xml:space="preserve"> all Intake Calls for the</w:t>
      </w:r>
      <w:r>
        <w:rPr>
          <w:rFonts w:ascii="Georgia"/>
          <w:spacing w:val="1"/>
          <w:w w:val="110"/>
        </w:rPr>
        <w:t xml:space="preserve"> </w:t>
      </w:r>
      <w:r>
        <w:rPr>
          <w:rFonts w:ascii="Georgia"/>
          <w:w w:val="110"/>
        </w:rPr>
        <w:t>CAC.</w:t>
      </w:r>
      <w:r w:rsidRPr="005B2397">
        <w:rPr>
          <w:rFonts w:ascii="Georgia"/>
          <w:w w:val="110"/>
        </w:rPr>
        <w:t xml:space="preserve"> </w:t>
      </w:r>
    </w:p>
    <w:p w:rsidR="007C6B34" w:rsidRDefault="007C6B34" w:rsidP="007C6B34">
      <w:pPr>
        <w:pStyle w:val="ListParagraph"/>
        <w:numPr>
          <w:ilvl w:val="0"/>
          <w:numId w:val="1"/>
        </w:numPr>
        <w:tabs>
          <w:tab w:val="left" w:pos="645"/>
        </w:tabs>
        <w:spacing w:before="1" w:line="247" w:lineRule="auto"/>
        <w:ind w:right="126"/>
        <w:jc w:val="both"/>
        <w:rPr>
          <w:rFonts w:ascii="Georgia" w:eastAsia="Georgia" w:hAnsi="Georgia" w:cs="Georgia"/>
        </w:rPr>
      </w:pPr>
      <w:r>
        <w:rPr>
          <w:rFonts w:ascii="Georgia"/>
          <w:w w:val="110"/>
        </w:rPr>
        <w:t>Schedule</w:t>
      </w:r>
      <w:r>
        <w:rPr>
          <w:rFonts w:ascii="Georgia"/>
          <w:spacing w:val="41"/>
          <w:w w:val="110"/>
        </w:rPr>
        <w:t xml:space="preserve"> </w:t>
      </w:r>
      <w:r>
        <w:rPr>
          <w:rFonts w:ascii="Georgia"/>
          <w:w w:val="110"/>
        </w:rPr>
        <w:t>appointments</w:t>
      </w:r>
      <w:r>
        <w:rPr>
          <w:rFonts w:ascii="Georgia"/>
          <w:spacing w:val="39"/>
          <w:w w:val="110"/>
        </w:rPr>
        <w:t xml:space="preserve"> </w:t>
      </w:r>
      <w:r>
        <w:rPr>
          <w:rFonts w:ascii="Georgia"/>
          <w:w w:val="110"/>
        </w:rPr>
        <w:t>for</w:t>
      </w:r>
      <w:r>
        <w:rPr>
          <w:rFonts w:ascii="Georgia"/>
          <w:spacing w:val="37"/>
          <w:w w:val="110"/>
        </w:rPr>
        <w:t xml:space="preserve"> </w:t>
      </w:r>
      <w:r>
        <w:rPr>
          <w:rFonts w:ascii="Georgia"/>
          <w:w w:val="110"/>
        </w:rPr>
        <w:t>forensic</w:t>
      </w:r>
      <w:r>
        <w:rPr>
          <w:rFonts w:ascii="Georgia"/>
          <w:spacing w:val="36"/>
          <w:w w:val="110"/>
        </w:rPr>
        <w:t xml:space="preserve"> </w:t>
      </w:r>
      <w:r>
        <w:rPr>
          <w:rFonts w:ascii="Georgia"/>
          <w:w w:val="110"/>
        </w:rPr>
        <w:t>interviews</w:t>
      </w:r>
      <w:r>
        <w:rPr>
          <w:rFonts w:ascii="Georgia"/>
          <w:spacing w:val="39"/>
          <w:w w:val="110"/>
        </w:rPr>
        <w:t xml:space="preserve"> </w:t>
      </w:r>
      <w:r>
        <w:rPr>
          <w:rFonts w:ascii="Georgia"/>
          <w:w w:val="110"/>
        </w:rPr>
        <w:t>and</w:t>
      </w:r>
      <w:r>
        <w:rPr>
          <w:rFonts w:ascii="Georgia"/>
          <w:spacing w:val="38"/>
          <w:w w:val="110"/>
        </w:rPr>
        <w:t xml:space="preserve"> </w:t>
      </w:r>
      <w:r>
        <w:rPr>
          <w:rFonts w:ascii="Georgia"/>
          <w:w w:val="110"/>
        </w:rPr>
        <w:t>medical</w:t>
      </w:r>
      <w:r>
        <w:rPr>
          <w:rFonts w:ascii="Georgia"/>
          <w:spacing w:val="37"/>
          <w:w w:val="110"/>
        </w:rPr>
        <w:t xml:space="preserve"> </w:t>
      </w:r>
      <w:r>
        <w:rPr>
          <w:rFonts w:ascii="Georgia"/>
          <w:w w:val="110"/>
        </w:rPr>
        <w:t>exams</w:t>
      </w:r>
      <w:r>
        <w:rPr>
          <w:rFonts w:ascii="Georgia"/>
          <w:spacing w:val="39"/>
          <w:w w:val="110"/>
        </w:rPr>
        <w:t xml:space="preserve"> </w:t>
      </w:r>
      <w:r>
        <w:rPr>
          <w:rFonts w:ascii="Georgia"/>
          <w:w w:val="110"/>
        </w:rPr>
        <w:t>for</w:t>
      </w:r>
      <w:r>
        <w:rPr>
          <w:rFonts w:ascii="Georgia"/>
          <w:spacing w:val="37"/>
          <w:w w:val="110"/>
        </w:rPr>
        <w:t xml:space="preserve"> </w:t>
      </w:r>
      <w:r>
        <w:rPr>
          <w:rFonts w:ascii="Georgia"/>
          <w:w w:val="110"/>
        </w:rPr>
        <w:t>sexual</w:t>
      </w:r>
      <w:r>
        <w:rPr>
          <w:rFonts w:ascii="Georgia"/>
          <w:w w:val="105"/>
        </w:rPr>
        <w:t xml:space="preserve"> </w:t>
      </w:r>
      <w:r>
        <w:rPr>
          <w:rFonts w:ascii="Georgia"/>
          <w:w w:val="110"/>
        </w:rPr>
        <w:t>abuse</w:t>
      </w:r>
      <w:r>
        <w:rPr>
          <w:rFonts w:ascii="Georgia"/>
          <w:spacing w:val="13"/>
          <w:w w:val="110"/>
        </w:rPr>
        <w:t xml:space="preserve"> </w:t>
      </w:r>
      <w:r>
        <w:rPr>
          <w:rFonts w:ascii="Georgia"/>
          <w:w w:val="110"/>
        </w:rPr>
        <w:t>victims.</w:t>
      </w:r>
    </w:p>
    <w:p w:rsidR="007C6B34" w:rsidRDefault="007C6B34" w:rsidP="007C6B34">
      <w:pPr>
        <w:pStyle w:val="ListParagraph"/>
        <w:numPr>
          <w:ilvl w:val="0"/>
          <w:numId w:val="1"/>
        </w:numPr>
        <w:tabs>
          <w:tab w:val="left" w:pos="645"/>
        </w:tabs>
        <w:spacing w:line="247" w:lineRule="auto"/>
        <w:ind w:right="125"/>
        <w:jc w:val="both"/>
        <w:rPr>
          <w:rFonts w:ascii="Georgia" w:eastAsia="Georgia" w:hAnsi="Georgia" w:cs="Georgia"/>
        </w:rPr>
      </w:pPr>
      <w:r>
        <w:rPr>
          <w:rFonts w:ascii="Georgia"/>
          <w:w w:val="110"/>
        </w:rPr>
        <w:t>Perform forensic interviews as needed, including arranging for other</w:t>
      </w:r>
      <w:r>
        <w:rPr>
          <w:rFonts w:ascii="Georgia"/>
          <w:spacing w:val="14"/>
          <w:w w:val="110"/>
        </w:rPr>
        <w:t xml:space="preserve"> </w:t>
      </w:r>
      <w:r>
        <w:rPr>
          <w:rFonts w:ascii="Georgia"/>
          <w:w w:val="110"/>
        </w:rPr>
        <w:t>team</w:t>
      </w:r>
      <w:r>
        <w:rPr>
          <w:rFonts w:ascii="Georgia"/>
          <w:w w:val="107"/>
        </w:rPr>
        <w:t xml:space="preserve"> </w:t>
      </w:r>
      <w:r>
        <w:rPr>
          <w:rFonts w:ascii="Georgia"/>
          <w:w w:val="110"/>
        </w:rPr>
        <w:t>members to be present during the</w:t>
      </w:r>
      <w:r>
        <w:rPr>
          <w:rFonts w:ascii="Georgia"/>
          <w:spacing w:val="4"/>
          <w:w w:val="110"/>
        </w:rPr>
        <w:t xml:space="preserve"> </w:t>
      </w:r>
      <w:r>
        <w:rPr>
          <w:rFonts w:ascii="Georgia"/>
          <w:w w:val="110"/>
        </w:rPr>
        <w:t>interview.</w:t>
      </w:r>
    </w:p>
    <w:p w:rsidR="007C6B34" w:rsidRPr="007C6B34" w:rsidRDefault="007C6B34" w:rsidP="007C6B34">
      <w:pPr>
        <w:pStyle w:val="ListParagraph"/>
        <w:numPr>
          <w:ilvl w:val="0"/>
          <w:numId w:val="1"/>
        </w:numPr>
        <w:tabs>
          <w:tab w:val="left" w:pos="645"/>
        </w:tabs>
        <w:spacing w:line="247" w:lineRule="auto"/>
        <w:ind w:right="126"/>
        <w:jc w:val="both"/>
        <w:rPr>
          <w:rFonts w:ascii="Georgia" w:eastAsia="Georgia" w:hAnsi="Georgia" w:cs="Georgia"/>
        </w:rPr>
      </w:pPr>
      <w:r w:rsidRPr="007C6B34">
        <w:rPr>
          <w:rFonts w:ascii="Georgia"/>
          <w:w w:val="110"/>
        </w:rPr>
        <w:t>Provide information and case management to victims of crime and</w:t>
      </w:r>
      <w:r w:rsidRPr="007C6B34">
        <w:rPr>
          <w:rFonts w:ascii="Georgia"/>
          <w:spacing w:val="20"/>
          <w:w w:val="110"/>
        </w:rPr>
        <w:t xml:space="preserve"> </w:t>
      </w:r>
      <w:r w:rsidRPr="007C6B34">
        <w:rPr>
          <w:rFonts w:ascii="Georgia"/>
          <w:w w:val="110"/>
        </w:rPr>
        <w:t>their</w:t>
      </w:r>
      <w:r w:rsidRPr="007C6B34">
        <w:rPr>
          <w:rFonts w:ascii="Georgia"/>
          <w:w w:val="107"/>
        </w:rPr>
        <w:t xml:space="preserve"> </w:t>
      </w:r>
      <w:r w:rsidRPr="007C6B34">
        <w:rPr>
          <w:rFonts w:ascii="Georgia"/>
          <w:w w:val="110"/>
        </w:rPr>
        <w:t>families, including assistance in applying for Victim Compensation and</w:t>
      </w:r>
      <w:r w:rsidRPr="007C6B34">
        <w:rPr>
          <w:rFonts w:ascii="Georgia"/>
          <w:w w:val="108"/>
        </w:rPr>
        <w:t xml:space="preserve"> </w:t>
      </w:r>
      <w:r w:rsidRPr="007C6B34">
        <w:rPr>
          <w:rFonts w:ascii="Georgia"/>
          <w:w w:val="110"/>
        </w:rPr>
        <w:t>referrals for and assistance in obtaining other needed</w:t>
      </w:r>
      <w:r w:rsidRPr="007C6B34">
        <w:rPr>
          <w:rFonts w:ascii="Georgia"/>
          <w:spacing w:val="23"/>
          <w:w w:val="110"/>
        </w:rPr>
        <w:t xml:space="preserve"> </w:t>
      </w:r>
      <w:r w:rsidRPr="007C6B34">
        <w:rPr>
          <w:rFonts w:ascii="Georgia"/>
          <w:w w:val="110"/>
        </w:rPr>
        <w:t>services.</w:t>
      </w:r>
    </w:p>
    <w:p w:rsidR="002E0465" w:rsidRPr="002E0465" w:rsidRDefault="007C6B34" w:rsidP="007C6B34">
      <w:pPr>
        <w:pStyle w:val="ListParagraph"/>
        <w:numPr>
          <w:ilvl w:val="0"/>
          <w:numId w:val="1"/>
        </w:numPr>
        <w:tabs>
          <w:tab w:val="left" w:pos="645"/>
        </w:tabs>
        <w:spacing w:line="247" w:lineRule="auto"/>
        <w:ind w:right="126"/>
        <w:jc w:val="both"/>
        <w:rPr>
          <w:rFonts w:ascii="Georgia" w:eastAsia="Georgia" w:hAnsi="Georgia" w:cs="Georgia"/>
        </w:rPr>
      </w:pPr>
      <w:r>
        <w:rPr>
          <w:rFonts w:ascii="Georgia"/>
          <w:w w:val="110"/>
        </w:rPr>
        <w:t>Facilitate appointments with in house mental health providers and/or advocates.</w:t>
      </w:r>
      <w:r w:rsidR="002E0465" w:rsidRPr="002E0465">
        <w:rPr>
          <w:rFonts w:ascii="Georgia"/>
          <w:w w:val="110"/>
        </w:rPr>
        <w:t xml:space="preserve"> </w:t>
      </w:r>
    </w:p>
    <w:p w:rsidR="002E0465" w:rsidRPr="001D06E6" w:rsidRDefault="002E0465" w:rsidP="001D06E6">
      <w:pPr>
        <w:pStyle w:val="ListParagraph"/>
        <w:numPr>
          <w:ilvl w:val="0"/>
          <w:numId w:val="1"/>
        </w:numPr>
        <w:tabs>
          <w:tab w:val="left" w:pos="645"/>
        </w:tabs>
        <w:spacing w:line="247" w:lineRule="auto"/>
        <w:ind w:right="126"/>
        <w:jc w:val="both"/>
        <w:rPr>
          <w:rFonts w:ascii="Georgia" w:eastAsia="Georgia" w:hAnsi="Georgia" w:cs="Georgia"/>
        </w:rPr>
      </w:pPr>
      <w:r>
        <w:rPr>
          <w:rFonts w:ascii="Georgia"/>
          <w:w w:val="110"/>
        </w:rPr>
        <w:t>Brings new referrals needing therapy or other services to weekly SACC supervision meetings.</w:t>
      </w:r>
    </w:p>
    <w:p w:rsidR="00B20006" w:rsidRDefault="00B20006" w:rsidP="00B20006">
      <w:pPr>
        <w:pStyle w:val="ListParagraph"/>
        <w:tabs>
          <w:tab w:val="left" w:pos="645"/>
        </w:tabs>
        <w:spacing w:line="266" w:lineRule="exact"/>
        <w:ind w:left="644" w:right="147"/>
        <w:rPr>
          <w:rFonts w:ascii="Georgia"/>
          <w:w w:val="110"/>
        </w:rPr>
      </w:pPr>
    </w:p>
    <w:p w:rsidR="005B2397" w:rsidRPr="007C6B34" w:rsidRDefault="00B20006" w:rsidP="007C6B34">
      <w:pPr>
        <w:tabs>
          <w:tab w:val="left" w:pos="645"/>
        </w:tabs>
        <w:spacing w:line="266" w:lineRule="exact"/>
        <w:ind w:right="147"/>
        <w:rPr>
          <w:rFonts w:ascii="Georgia"/>
          <w:i/>
          <w:w w:val="110"/>
        </w:rPr>
      </w:pPr>
      <w:r w:rsidRPr="007C6B34">
        <w:rPr>
          <w:rFonts w:ascii="Georgia"/>
          <w:i/>
          <w:w w:val="110"/>
        </w:rPr>
        <w:t>Orga</w:t>
      </w:r>
      <w:r w:rsidR="005B2397" w:rsidRPr="007C6B34">
        <w:rPr>
          <w:rFonts w:ascii="Georgia"/>
          <w:i/>
          <w:w w:val="110"/>
        </w:rPr>
        <w:t xml:space="preserve">nizational and Management Duties </w:t>
      </w:r>
    </w:p>
    <w:p w:rsidR="005B2397" w:rsidRDefault="005B2397" w:rsidP="00B20006">
      <w:pPr>
        <w:pStyle w:val="ListParagraph"/>
        <w:tabs>
          <w:tab w:val="left" w:pos="645"/>
        </w:tabs>
        <w:spacing w:line="266" w:lineRule="exact"/>
        <w:ind w:left="644" w:right="147"/>
        <w:rPr>
          <w:rFonts w:ascii="Georgia"/>
          <w:w w:val="110"/>
        </w:rPr>
      </w:pPr>
    </w:p>
    <w:p w:rsidR="00B20006" w:rsidRDefault="001D06E6" w:rsidP="007C6B34">
      <w:pPr>
        <w:pStyle w:val="ListParagraph"/>
        <w:numPr>
          <w:ilvl w:val="0"/>
          <w:numId w:val="1"/>
        </w:numPr>
        <w:tabs>
          <w:tab w:val="left" w:pos="645"/>
        </w:tabs>
        <w:spacing w:line="266" w:lineRule="exact"/>
        <w:ind w:right="147"/>
        <w:rPr>
          <w:rFonts w:ascii="Georgia"/>
          <w:w w:val="110"/>
        </w:rPr>
      </w:pPr>
      <w:r>
        <w:rPr>
          <w:rFonts w:ascii="Georgia"/>
          <w:w w:val="110"/>
        </w:rPr>
        <w:t>Maintain</w:t>
      </w:r>
      <w:r w:rsidR="005B2397">
        <w:rPr>
          <w:rFonts w:ascii="Georgia"/>
          <w:w w:val="110"/>
        </w:rPr>
        <w:t xml:space="preserve"> collaborative and effective relationships within the CAC community to ensure that the reputation and expertise of the programs of Help Center, </w:t>
      </w:r>
      <w:r w:rsidR="00B93DBD">
        <w:rPr>
          <w:rFonts w:ascii="Georgia"/>
          <w:w w:val="110"/>
        </w:rPr>
        <w:t>Inc.</w:t>
      </w:r>
      <w:r w:rsidR="005B2397">
        <w:rPr>
          <w:rFonts w:ascii="Georgia"/>
          <w:w w:val="110"/>
        </w:rPr>
        <w:t xml:space="preserve"> are known in the community and to insure that potential referral sources are nu</w:t>
      </w:r>
      <w:r>
        <w:rPr>
          <w:rFonts w:ascii="Georgia"/>
          <w:w w:val="110"/>
        </w:rPr>
        <w:t>r</w:t>
      </w:r>
      <w:r w:rsidR="005B2397">
        <w:rPr>
          <w:rFonts w:ascii="Georgia"/>
          <w:w w:val="110"/>
        </w:rPr>
        <w:t>tured.</w:t>
      </w:r>
    </w:p>
    <w:p w:rsidR="005867D7" w:rsidRPr="007C6B34" w:rsidRDefault="001D06E6" w:rsidP="007C6B34">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Keep</w:t>
      </w:r>
      <w:r w:rsidR="005867D7" w:rsidRPr="007C6B34">
        <w:rPr>
          <w:rFonts w:ascii="Georgia"/>
          <w:w w:val="110"/>
        </w:rPr>
        <w:t xml:space="preserve"> Executive Director</w:t>
      </w:r>
      <w:r>
        <w:rPr>
          <w:rFonts w:ascii="Georgia"/>
          <w:w w:val="110"/>
        </w:rPr>
        <w:t xml:space="preserve"> informed at all times. Utilize</w:t>
      </w:r>
      <w:r w:rsidR="00146AE0">
        <w:rPr>
          <w:rFonts w:ascii="Georgia"/>
          <w:w w:val="110"/>
        </w:rPr>
        <w:t xml:space="preserve"> supervision appropriately</w:t>
      </w:r>
      <w:r w:rsidR="005867D7" w:rsidRPr="007C6B34">
        <w:rPr>
          <w:rFonts w:ascii="Georgia"/>
          <w:w w:val="110"/>
        </w:rPr>
        <w:t>.</w:t>
      </w:r>
    </w:p>
    <w:p w:rsidR="005B2397" w:rsidRPr="005B2397" w:rsidRDefault="001D06E6"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Identify and rectify</w:t>
      </w:r>
      <w:r w:rsidR="005867D7">
        <w:rPr>
          <w:rFonts w:ascii="Georgia"/>
          <w:w w:val="110"/>
        </w:rPr>
        <w:t xml:space="preserve"> any communication difficulties quickly and professionally.</w:t>
      </w:r>
      <w:r w:rsidR="005B2397" w:rsidRPr="005B2397">
        <w:rPr>
          <w:rFonts w:ascii="Georgia"/>
          <w:w w:val="110"/>
        </w:rPr>
        <w:t xml:space="preserve"> </w:t>
      </w:r>
    </w:p>
    <w:p w:rsidR="005B2397" w:rsidRPr="009674E6" w:rsidRDefault="005B2397" w:rsidP="005B2397">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Demonstrate strong ongoing understanding, collaboration and support for all agency programs with the ability to represent all programs.</w:t>
      </w:r>
    </w:p>
    <w:p w:rsidR="005B2397" w:rsidRPr="007C6B34" w:rsidRDefault="005B2397" w:rsidP="007C6B34">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 xml:space="preserve">Demonstrate strong, diplomatic, interpersonal and communication skills in all </w:t>
      </w:r>
      <w:r>
        <w:rPr>
          <w:rFonts w:ascii="Georgia"/>
          <w:w w:val="110"/>
        </w:rPr>
        <w:lastRenderedPageBreak/>
        <w:t>engagements.</w:t>
      </w:r>
    </w:p>
    <w:p w:rsidR="005867D7" w:rsidRPr="005867D7" w:rsidRDefault="001D06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Appropriately identify and use</w:t>
      </w:r>
      <w:r w:rsidR="005867D7">
        <w:rPr>
          <w:rFonts w:ascii="Georgia"/>
          <w:w w:val="110"/>
        </w:rPr>
        <w:t xml:space="preserve"> the chain of command to address concerns.</w:t>
      </w:r>
    </w:p>
    <w:p w:rsidR="00F77CB6" w:rsidRPr="00146AE0" w:rsidRDefault="001D06E6" w:rsidP="00146AE0">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Foster</w:t>
      </w:r>
      <w:r w:rsidR="00F77CB6">
        <w:rPr>
          <w:rFonts w:ascii="Georgia"/>
          <w:w w:val="110"/>
        </w:rPr>
        <w:t xml:space="preserve"> an attitude of team work among entire agency staff and extending working relationships.</w:t>
      </w:r>
    </w:p>
    <w:p w:rsidR="00F77CB6" w:rsidRPr="005867D7" w:rsidRDefault="001D06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 xml:space="preserve">Maintain </w:t>
      </w:r>
      <w:r w:rsidR="00F77CB6">
        <w:rPr>
          <w:rFonts w:ascii="Georgia"/>
          <w:w w:val="110"/>
        </w:rPr>
        <w:t>a balance between working independently and collaboration.</w:t>
      </w:r>
    </w:p>
    <w:p w:rsidR="005867D7" w:rsidRPr="0074634B" w:rsidRDefault="001D06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Provide for, and personally maintain</w:t>
      </w:r>
      <w:r w:rsidR="005867D7">
        <w:rPr>
          <w:rFonts w:ascii="Georgia"/>
          <w:w w:val="110"/>
        </w:rPr>
        <w:t xml:space="preserve">, all professional development requirements. </w:t>
      </w:r>
    </w:p>
    <w:p w:rsidR="0074634B" w:rsidRPr="0074634B" w:rsidRDefault="001D06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Verify</w:t>
      </w:r>
      <w:r w:rsidR="007C6B34">
        <w:rPr>
          <w:rFonts w:ascii="Georgia"/>
          <w:w w:val="110"/>
        </w:rPr>
        <w:t xml:space="preserve"> grant and reporting schedules and e</w:t>
      </w:r>
      <w:r>
        <w:rPr>
          <w:rFonts w:ascii="Georgia"/>
          <w:w w:val="110"/>
        </w:rPr>
        <w:t xml:space="preserve">nsure </w:t>
      </w:r>
      <w:r w:rsidR="0074634B">
        <w:rPr>
          <w:rFonts w:ascii="Georgia"/>
          <w:w w:val="110"/>
        </w:rPr>
        <w:t>all reporting requirements.</w:t>
      </w:r>
    </w:p>
    <w:p w:rsidR="0074634B" w:rsidRPr="0074634B" w:rsidRDefault="0074634B">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In collaboratio</w:t>
      </w:r>
      <w:r w:rsidR="005B2397">
        <w:rPr>
          <w:rFonts w:ascii="Georgia"/>
          <w:w w:val="110"/>
        </w:rPr>
        <w:t>n with the Gallatin Project Con</w:t>
      </w:r>
      <w:r>
        <w:rPr>
          <w:rFonts w:ascii="Georgia"/>
          <w:w w:val="110"/>
        </w:rPr>
        <w:t>sortium</w:t>
      </w:r>
      <w:r w:rsidR="005B2397">
        <w:rPr>
          <w:rFonts w:ascii="Georgia"/>
          <w:w w:val="110"/>
        </w:rPr>
        <w:t xml:space="preserve"> Community Education </w:t>
      </w:r>
      <w:r>
        <w:rPr>
          <w:rFonts w:ascii="Georgia"/>
          <w:w w:val="110"/>
        </w:rPr>
        <w:t>/Coordinated Community Response</w:t>
      </w:r>
      <w:r w:rsidR="005B2397">
        <w:rPr>
          <w:rFonts w:ascii="Georgia"/>
          <w:w w:val="110"/>
        </w:rPr>
        <w:t xml:space="preserve"> Specialist (CE</w:t>
      </w:r>
      <w:r>
        <w:rPr>
          <w:rFonts w:ascii="Georgia"/>
          <w:w w:val="110"/>
        </w:rPr>
        <w:t>/CCR</w:t>
      </w:r>
      <w:r w:rsidR="005B2397">
        <w:rPr>
          <w:rFonts w:ascii="Georgia"/>
          <w:w w:val="110"/>
        </w:rPr>
        <w:t>S</w:t>
      </w:r>
      <w:r>
        <w:rPr>
          <w:rFonts w:ascii="Georgia"/>
          <w:w w:val="110"/>
        </w:rPr>
        <w:t xml:space="preserve">) position, </w:t>
      </w:r>
      <w:r w:rsidR="001D06E6">
        <w:rPr>
          <w:rFonts w:ascii="Georgia"/>
          <w:w w:val="110"/>
        </w:rPr>
        <w:t xml:space="preserve">represent </w:t>
      </w:r>
      <w:r>
        <w:rPr>
          <w:rFonts w:ascii="Georgia"/>
          <w:w w:val="110"/>
        </w:rPr>
        <w:t>the program and the agency through public speaking, presentations, fundraising and other marketing events.</w:t>
      </w:r>
    </w:p>
    <w:p w:rsidR="0074634B" w:rsidRPr="007D00AA" w:rsidRDefault="001D06E6">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Maintain, develop, and verify</w:t>
      </w:r>
      <w:r w:rsidR="005867D7">
        <w:rPr>
          <w:rFonts w:ascii="Georgia"/>
          <w:w w:val="110"/>
        </w:rPr>
        <w:t xml:space="preserve"> all documents pertaining to each child and case. </w:t>
      </w:r>
    </w:p>
    <w:p w:rsidR="007C6B34" w:rsidRPr="007C6B34" w:rsidRDefault="001D06E6" w:rsidP="007C6B34">
      <w:pPr>
        <w:pStyle w:val="ListParagraph"/>
        <w:numPr>
          <w:ilvl w:val="0"/>
          <w:numId w:val="1"/>
        </w:numPr>
        <w:tabs>
          <w:tab w:val="left" w:pos="645"/>
        </w:tabs>
        <w:spacing w:line="266" w:lineRule="exact"/>
        <w:ind w:right="147"/>
        <w:rPr>
          <w:rFonts w:ascii="Georgia" w:eastAsia="Georgia" w:hAnsi="Georgia" w:cs="Georgia"/>
          <w:color w:val="7030A0"/>
        </w:rPr>
      </w:pPr>
      <w:r>
        <w:rPr>
          <w:rFonts w:ascii="Georgia"/>
          <w:w w:val="110"/>
        </w:rPr>
        <w:t>Research</w:t>
      </w:r>
      <w:r w:rsidR="005B2397" w:rsidRPr="009674E6">
        <w:rPr>
          <w:rFonts w:ascii="Georgia"/>
          <w:w w:val="110"/>
        </w:rPr>
        <w:t xml:space="preserve"> and facili</w:t>
      </w:r>
      <w:r>
        <w:rPr>
          <w:rFonts w:ascii="Georgia"/>
          <w:w w:val="110"/>
        </w:rPr>
        <w:t>tate</w:t>
      </w:r>
      <w:r w:rsidR="005B2397" w:rsidRPr="009674E6">
        <w:rPr>
          <w:rFonts w:ascii="Georgia"/>
          <w:w w:val="110"/>
        </w:rPr>
        <w:t xml:space="preserve"> programming in accordance with mission.</w:t>
      </w:r>
      <w:r w:rsidR="007C6B34" w:rsidRPr="007C6B34">
        <w:rPr>
          <w:rFonts w:ascii="Georgia"/>
          <w:w w:val="110"/>
        </w:rPr>
        <w:t xml:space="preserve"> </w:t>
      </w:r>
    </w:p>
    <w:p w:rsidR="007C6B34" w:rsidRPr="002E0465" w:rsidRDefault="007C6B34" w:rsidP="007C6B34">
      <w:pPr>
        <w:pStyle w:val="ListParagraph"/>
        <w:numPr>
          <w:ilvl w:val="0"/>
          <w:numId w:val="1"/>
        </w:numPr>
        <w:tabs>
          <w:tab w:val="left" w:pos="645"/>
        </w:tabs>
        <w:spacing w:line="266" w:lineRule="exact"/>
        <w:ind w:right="147"/>
        <w:rPr>
          <w:rFonts w:ascii="Georgia" w:eastAsia="Georgia" w:hAnsi="Georgia" w:cs="Georgia"/>
          <w:color w:val="7030A0"/>
        </w:rPr>
      </w:pPr>
      <w:r>
        <w:rPr>
          <w:rFonts w:ascii="Georgia"/>
          <w:w w:val="110"/>
        </w:rPr>
        <w:t xml:space="preserve">In collaboration with Executive Director, facilitate accreditation requirements for National </w:t>
      </w:r>
      <w:proofErr w:type="spellStart"/>
      <w:r>
        <w:rPr>
          <w:rFonts w:ascii="Georgia"/>
          <w:w w:val="110"/>
        </w:rPr>
        <w:t>Childrens</w:t>
      </w:r>
      <w:proofErr w:type="spellEnd"/>
      <w:r>
        <w:rPr>
          <w:rFonts w:ascii="Georgia"/>
          <w:w w:val="110"/>
        </w:rPr>
        <w:t xml:space="preserve"> Alliance</w:t>
      </w:r>
      <w:r w:rsidRPr="00252AAB">
        <w:rPr>
          <w:rFonts w:ascii="Georgia"/>
          <w:color w:val="7030A0"/>
          <w:w w:val="110"/>
        </w:rPr>
        <w:t>.</w:t>
      </w:r>
      <w:r w:rsidRPr="009674E6">
        <w:rPr>
          <w:rFonts w:ascii="Georgia"/>
          <w:w w:val="110"/>
        </w:rPr>
        <w:t xml:space="preserve"> </w:t>
      </w:r>
    </w:p>
    <w:p w:rsidR="002E0465" w:rsidRPr="009674E6" w:rsidRDefault="002E0465" w:rsidP="002E0465">
      <w:pPr>
        <w:pStyle w:val="ListParagraph"/>
        <w:tabs>
          <w:tab w:val="left" w:pos="645"/>
        </w:tabs>
        <w:spacing w:line="266" w:lineRule="exact"/>
        <w:ind w:left="644" w:right="147"/>
        <w:rPr>
          <w:rFonts w:ascii="Georgia" w:eastAsia="Georgia" w:hAnsi="Georgia" w:cs="Georgia"/>
          <w:color w:val="7030A0"/>
        </w:rPr>
      </w:pPr>
    </w:p>
    <w:p w:rsidR="007C6B34" w:rsidRDefault="002E0465" w:rsidP="002E0465">
      <w:pPr>
        <w:tabs>
          <w:tab w:val="left" w:pos="645"/>
        </w:tabs>
        <w:spacing w:line="266" w:lineRule="exact"/>
        <w:ind w:right="147"/>
        <w:rPr>
          <w:rFonts w:ascii="Cambria" w:eastAsia="Georgia" w:hAnsi="Cambria" w:cs="Georgia"/>
          <w:i/>
        </w:rPr>
      </w:pPr>
      <w:r w:rsidRPr="002E0465">
        <w:rPr>
          <w:rFonts w:ascii="Cambria" w:eastAsia="Georgia" w:hAnsi="Cambria" w:cs="Georgia"/>
          <w:i/>
        </w:rPr>
        <w:t>Data Collection</w:t>
      </w:r>
      <w:r>
        <w:rPr>
          <w:rFonts w:ascii="Cambria" w:eastAsia="Georgia" w:hAnsi="Cambria" w:cs="Georgia"/>
          <w:i/>
        </w:rPr>
        <w:t xml:space="preserve"> Duties</w:t>
      </w:r>
      <w:r w:rsidRPr="002E0465">
        <w:rPr>
          <w:rFonts w:ascii="Cambria" w:eastAsia="Georgia" w:hAnsi="Cambria" w:cs="Georgia"/>
          <w:i/>
        </w:rPr>
        <w:t>:</w:t>
      </w:r>
    </w:p>
    <w:p w:rsidR="002E0465" w:rsidRPr="002E0465" w:rsidRDefault="002E0465" w:rsidP="007C6B34">
      <w:pPr>
        <w:tabs>
          <w:tab w:val="left" w:pos="645"/>
        </w:tabs>
        <w:spacing w:line="266" w:lineRule="exact"/>
        <w:ind w:left="284" w:right="147"/>
        <w:rPr>
          <w:rFonts w:ascii="Cambria" w:eastAsia="Georgia" w:hAnsi="Cambria" w:cs="Georgia"/>
          <w:i/>
        </w:rPr>
      </w:pPr>
    </w:p>
    <w:p w:rsidR="007C6B34" w:rsidRDefault="007C6B34" w:rsidP="007C6B34">
      <w:pPr>
        <w:pStyle w:val="ListParagraph"/>
        <w:numPr>
          <w:ilvl w:val="0"/>
          <w:numId w:val="1"/>
        </w:numPr>
        <w:tabs>
          <w:tab w:val="left" w:pos="645"/>
        </w:tabs>
        <w:spacing w:line="247" w:lineRule="auto"/>
        <w:ind w:right="119"/>
        <w:jc w:val="both"/>
        <w:rPr>
          <w:rFonts w:ascii="Georgia" w:eastAsia="Georgia" w:hAnsi="Georgia" w:cs="Georgia"/>
        </w:rPr>
      </w:pPr>
      <w:r>
        <w:rPr>
          <w:rFonts w:ascii="Georgia"/>
          <w:w w:val="110"/>
        </w:rPr>
        <w:t>Keep log of referrals and the disposition/outcome.</w:t>
      </w:r>
    </w:p>
    <w:p w:rsidR="007C6B34" w:rsidRDefault="007C6B34" w:rsidP="007C6B34">
      <w:pPr>
        <w:pStyle w:val="ListParagraph"/>
        <w:numPr>
          <w:ilvl w:val="0"/>
          <w:numId w:val="1"/>
        </w:numPr>
        <w:tabs>
          <w:tab w:val="left" w:pos="645"/>
        </w:tabs>
        <w:spacing w:line="244" w:lineRule="auto"/>
        <w:ind w:right="126"/>
        <w:jc w:val="both"/>
        <w:rPr>
          <w:rFonts w:ascii="Georgia" w:eastAsia="Georgia" w:hAnsi="Georgia" w:cs="Georgia"/>
        </w:rPr>
      </w:pPr>
      <w:r>
        <w:rPr>
          <w:rFonts w:ascii="Georgia"/>
          <w:w w:val="110"/>
        </w:rPr>
        <w:t>Enter</w:t>
      </w:r>
      <w:r w:rsidR="002E0465">
        <w:rPr>
          <w:rFonts w:ascii="Georgia"/>
          <w:w w:val="110"/>
        </w:rPr>
        <w:t xml:space="preserve"> all</w:t>
      </w:r>
      <w:r>
        <w:rPr>
          <w:rFonts w:ascii="Georgia"/>
          <w:w w:val="110"/>
        </w:rPr>
        <w:t xml:space="preserve"> data about cases referred to the CAC into the computerized data</w:t>
      </w:r>
      <w:r>
        <w:rPr>
          <w:rFonts w:ascii="Georgia"/>
          <w:spacing w:val="18"/>
          <w:w w:val="110"/>
        </w:rPr>
        <w:t xml:space="preserve"> </w:t>
      </w:r>
      <w:r>
        <w:rPr>
          <w:rFonts w:ascii="Georgia"/>
          <w:w w:val="110"/>
        </w:rPr>
        <w:t>base</w:t>
      </w:r>
      <w:r>
        <w:rPr>
          <w:rFonts w:ascii="Georgia"/>
          <w:w w:val="108"/>
        </w:rPr>
        <w:t xml:space="preserve"> </w:t>
      </w:r>
      <w:r>
        <w:rPr>
          <w:rFonts w:ascii="Georgia"/>
          <w:w w:val="110"/>
        </w:rPr>
        <w:t>system, OMS.</w:t>
      </w:r>
    </w:p>
    <w:p w:rsidR="007C6B34" w:rsidRDefault="007C6B34" w:rsidP="007C6B34">
      <w:pPr>
        <w:pStyle w:val="ListParagraph"/>
        <w:numPr>
          <w:ilvl w:val="0"/>
          <w:numId w:val="1"/>
        </w:numPr>
        <w:tabs>
          <w:tab w:val="left" w:pos="645"/>
        </w:tabs>
        <w:spacing w:line="269" w:lineRule="exact"/>
        <w:ind w:right="147"/>
        <w:rPr>
          <w:rFonts w:ascii="Georgia" w:eastAsia="Georgia" w:hAnsi="Georgia" w:cs="Georgia"/>
        </w:rPr>
      </w:pPr>
      <w:r>
        <w:rPr>
          <w:rFonts w:ascii="Georgia"/>
          <w:w w:val="110"/>
        </w:rPr>
        <w:t>Track cases until they are finally adjudicated and/or closed to</w:t>
      </w:r>
      <w:r>
        <w:rPr>
          <w:rFonts w:ascii="Georgia"/>
          <w:spacing w:val="3"/>
          <w:w w:val="110"/>
        </w:rPr>
        <w:t xml:space="preserve"> </w:t>
      </w:r>
      <w:r>
        <w:rPr>
          <w:rFonts w:ascii="Georgia"/>
          <w:w w:val="110"/>
        </w:rPr>
        <w:t>services.</w:t>
      </w:r>
    </w:p>
    <w:p w:rsidR="007C6B34" w:rsidRPr="002E0465" w:rsidRDefault="007C6B34" w:rsidP="007C6B34">
      <w:pPr>
        <w:pStyle w:val="ListParagraph"/>
        <w:numPr>
          <w:ilvl w:val="0"/>
          <w:numId w:val="1"/>
        </w:numPr>
        <w:tabs>
          <w:tab w:val="left" w:pos="645"/>
        </w:tabs>
        <w:spacing w:before="1" w:line="247" w:lineRule="auto"/>
        <w:ind w:right="117"/>
        <w:jc w:val="both"/>
        <w:rPr>
          <w:rFonts w:ascii="Georgia" w:eastAsia="Georgia" w:hAnsi="Georgia" w:cs="Georgia"/>
        </w:rPr>
      </w:pPr>
      <w:r>
        <w:rPr>
          <w:rFonts w:ascii="Georgia"/>
          <w:w w:val="110"/>
        </w:rPr>
        <w:t>Gather and tabulate statistics on all victims of crime referred to the CAC</w:t>
      </w:r>
      <w:r>
        <w:rPr>
          <w:rFonts w:ascii="Georgia"/>
          <w:spacing w:val="4"/>
          <w:w w:val="110"/>
        </w:rPr>
        <w:t xml:space="preserve"> </w:t>
      </w:r>
      <w:r>
        <w:rPr>
          <w:rFonts w:ascii="Georgia"/>
          <w:w w:val="110"/>
        </w:rPr>
        <w:t>for</w:t>
      </w:r>
      <w:r>
        <w:rPr>
          <w:rFonts w:ascii="Georgia"/>
          <w:w w:val="107"/>
        </w:rPr>
        <w:t xml:space="preserve"> </w:t>
      </w:r>
      <w:r>
        <w:rPr>
          <w:rFonts w:ascii="Georgia"/>
          <w:w w:val="110"/>
        </w:rPr>
        <w:t>reports</w:t>
      </w:r>
      <w:r>
        <w:rPr>
          <w:rFonts w:ascii="Georgia"/>
          <w:spacing w:val="35"/>
          <w:w w:val="110"/>
        </w:rPr>
        <w:t xml:space="preserve"> </w:t>
      </w:r>
      <w:r>
        <w:rPr>
          <w:rFonts w:ascii="Georgia"/>
          <w:w w:val="110"/>
        </w:rPr>
        <w:t>to</w:t>
      </w:r>
      <w:r>
        <w:rPr>
          <w:rFonts w:ascii="Georgia"/>
          <w:spacing w:val="36"/>
          <w:w w:val="110"/>
        </w:rPr>
        <w:t xml:space="preserve"> </w:t>
      </w:r>
      <w:r>
        <w:rPr>
          <w:rFonts w:ascii="Georgia"/>
          <w:w w:val="110"/>
        </w:rPr>
        <w:t>funding</w:t>
      </w:r>
      <w:r>
        <w:rPr>
          <w:rFonts w:ascii="Georgia"/>
          <w:spacing w:val="35"/>
          <w:w w:val="110"/>
        </w:rPr>
        <w:t xml:space="preserve"> </w:t>
      </w:r>
      <w:r>
        <w:rPr>
          <w:rFonts w:ascii="Georgia"/>
          <w:w w:val="110"/>
        </w:rPr>
        <w:t>sources</w:t>
      </w:r>
      <w:r>
        <w:rPr>
          <w:rFonts w:ascii="Georgia"/>
          <w:spacing w:val="35"/>
          <w:w w:val="110"/>
        </w:rPr>
        <w:t xml:space="preserve"> </w:t>
      </w:r>
      <w:r>
        <w:rPr>
          <w:rFonts w:ascii="Georgia"/>
          <w:w w:val="110"/>
        </w:rPr>
        <w:t>including</w:t>
      </w:r>
      <w:r>
        <w:rPr>
          <w:rFonts w:ascii="Georgia"/>
          <w:spacing w:val="37"/>
          <w:w w:val="110"/>
        </w:rPr>
        <w:t xml:space="preserve"> </w:t>
      </w:r>
      <w:r>
        <w:rPr>
          <w:rFonts w:ascii="Georgia"/>
          <w:w w:val="110"/>
        </w:rPr>
        <w:t>VOCA, SASP</w:t>
      </w:r>
      <w:r>
        <w:rPr>
          <w:rFonts w:ascii="Georgia"/>
          <w:spacing w:val="35"/>
          <w:w w:val="110"/>
        </w:rPr>
        <w:t xml:space="preserve"> </w:t>
      </w:r>
      <w:r>
        <w:rPr>
          <w:rFonts w:ascii="Georgia"/>
          <w:w w:val="110"/>
        </w:rPr>
        <w:t>and</w:t>
      </w:r>
      <w:r>
        <w:rPr>
          <w:rFonts w:ascii="Georgia"/>
          <w:spacing w:val="36"/>
          <w:w w:val="110"/>
        </w:rPr>
        <w:t xml:space="preserve"> </w:t>
      </w:r>
      <w:r>
        <w:rPr>
          <w:rFonts w:ascii="Georgia"/>
          <w:w w:val="110"/>
        </w:rPr>
        <w:t>NCA,</w:t>
      </w:r>
      <w:r>
        <w:rPr>
          <w:rFonts w:ascii="Georgia"/>
          <w:spacing w:val="36"/>
          <w:w w:val="110"/>
        </w:rPr>
        <w:t xml:space="preserve"> </w:t>
      </w:r>
      <w:r>
        <w:rPr>
          <w:rFonts w:ascii="Georgia"/>
          <w:w w:val="110"/>
        </w:rPr>
        <w:t>and</w:t>
      </w:r>
      <w:r>
        <w:rPr>
          <w:rFonts w:ascii="Georgia"/>
          <w:spacing w:val="36"/>
          <w:w w:val="110"/>
        </w:rPr>
        <w:t xml:space="preserve"> </w:t>
      </w:r>
      <w:r>
        <w:rPr>
          <w:rFonts w:ascii="Georgia"/>
          <w:w w:val="110"/>
        </w:rPr>
        <w:t>to</w:t>
      </w:r>
      <w:r>
        <w:rPr>
          <w:rFonts w:ascii="Georgia"/>
          <w:spacing w:val="35"/>
          <w:w w:val="110"/>
        </w:rPr>
        <w:t xml:space="preserve"> </w:t>
      </w:r>
      <w:r>
        <w:rPr>
          <w:rFonts w:ascii="Georgia"/>
          <w:w w:val="110"/>
        </w:rPr>
        <w:t>use</w:t>
      </w:r>
      <w:r>
        <w:rPr>
          <w:rFonts w:ascii="Georgia"/>
          <w:spacing w:val="37"/>
          <w:w w:val="110"/>
        </w:rPr>
        <w:t xml:space="preserve"> </w:t>
      </w:r>
      <w:r>
        <w:rPr>
          <w:rFonts w:ascii="Georgia"/>
          <w:w w:val="110"/>
        </w:rPr>
        <w:t>in</w:t>
      </w:r>
      <w:r>
        <w:rPr>
          <w:rFonts w:ascii="Georgia"/>
          <w:spacing w:val="35"/>
          <w:w w:val="110"/>
        </w:rPr>
        <w:t xml:space="preserve"> </w:t>
      </w:r>
      <w:r>
        <w:rPr>
          <w:rFonts w:ascii="Georgia"/>
          <w:w w:val="110"/>
        </w:rPr>
        <w:t>securing</w:t>
      </w:r>
      <w:r>
        <w:rPr>
          <w:rFonts w:ascii="Georgia"/>
          <w:w w:val="106"/>
        </w:rPr>
        <w:t xml:space="preserve"> </w:t>
      </w:r>
      <w:r>
        <w:rPr>
          <w:rFonts w:ascii="Georgia"/>
          <w:w w:val="110"/>
        </w:rPr>
        <w:t>grants and other</w:t>
      </w:r>
      <w:r>
        <w:rPr>
          <w:rFonts w:ascii="Georgia"/>
          <w:spacing w:val="32"/>
          <w:w w:val="110"/>
        </w:rPr>
        <w:t xml:space="preserve"> </w:t>
      </w:r>
      <w:r>
        <w:rPr>
          <w:rFonts w:ascii="Georgia"/>
          <w:w w:val="110"/>
        </w:rPr>
        <w:t>funding.</w:t>
      </w:r>
    </w:p>
    <w:p w:rsidR="002E0465" w:rsidRDefault="002E0465" w:rsidP="007C6B34">
      <w:pPr>
        <w:pStyle w:val="ListParagraph"/>
        <w:numPr>
          <w:ilvl w:val="0"/>
          <w:numId w:val="1"/>
        </w:numPr>
        <w:tabs>
          <w:tab w:val="left" w:pos="645"/>
        </w:tabs>
        <w:spacing w:before="1" w:line="247" w:lineRule="auto"/>
        <w:ind w:right="117"/>
        <w:jc w:val="both"/>
        <w:rPr>
          <w:rFonts w:ascii="Georgia" w:eastAsia="Georgia" w:hAnsi="Georgia" w:cs="Georgia"/>
        </w:rPr>
      </w:pPr>
      <w:r>
        <w:rPr>
          <w:rFonts w:ascii="Georgia"/>
          <w:w w:val="110"/>
        </w:rPr>
        <w:t>Works with Executive Director on all funding requirements including grant narratives and budgets.</w:t>
      </w:r>
    </w:p>
    <w:p w:rsidR="005B2397" w:rsidRDefault="005B2397" w:rsidP="005B2397">
      <w:pPr>
        <w:pStyle w:val="ListParagraph"/>
        <w:tabs>
          <w:tab w:val="left" w:pos="645"/>
        </w:tabs>
        <w:spacing w:line="266" w:lineRule="exact"/>
        <w:ind w:left="644" w:right="147"/>
        <w:rPr>
          <w:rFonts w:ascii="Georgia"/>
          <w:w w:val="110"/>
        </w:rPr>
      </w:pPr>
    </w:p>
    <w:p w:rsidR="005B2397" w:rsidRPr="007C6B34" w:rsidRDefault="005B2397" w:rsidP="007C6B34">
      <w:pPr>
        <w:tabs>
          <w:tab w:val="left" w:pos="645"/>
        </w:tabs>
        <w:spacing w:line="266" w:lineRule="exact"/>
        <w:ind w:right="147"/>
        <w:rPr>
          <w:rFonts w:ascii="Georgia" w:eastAsia="Georgia" w:hAnsi="Georgia" w:cs="Georgia"/>
          <w:i/>
        </w:rPr>
      </w:pPr>
      <w:r w:rsidRPr="007C6B34">
        <w:rPr>
          <w:rFonts w:ascii="Georgia"/>
          <w:i/>
          <w:w w:val="110"/>
        </w:rPr>
        <w:t>Interagency Collaboration</w:t>
      </w:r>
      <w:r w:rsidR="007C6B34">
        <w:rPr>
          <w:rFonts w:ascii="Georgia"/>
          <w:i/>
          <w:w w:val="110"/>
        </w:rPr>
        <w:t xml:space="preserve"> Duties</w:t>
      </w:r>
      <w:r w:rsidRPr="007C6B34">
        <w:rPr>
          <w:rFonts w:ascii="Georgia"/>
          <w:i/>
          <w:w w:val="110"/>
        </w:rPr>
        <w:t xml:space="preserve">: </w:t>
      </w:r>
    </w:p>
    <w:p w:rsidR="005B2397" w:rsidRPr="005B2397" w:rsidRDefault="005B2397" w:rsidP="005B2397">
      <w:pPr>
        <w:pStyle w:val="ListParagraph"/>
        <w:rPr>
          <w:rFonts w:ascii="Georgia"/>
          <w:w w:val="110"/>
        </w:rPr>
      </w:pPr>
    </w:p>
    <w:p w:rsidR="005B2397" w:rsidRPr="007C6B34" w:rsidRDefault="005B2397" w:rsidP="007C6B34">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Demonstrate understanding of the role of and ability to work collaboratively with multiple disciplines.</w:t>
      </w:r>
    </w:p>
    <w:p w:rsidR="007D00AA" w:rsidRPr="007C6B34" w:rsidRDefault="001D06E6" w:rsidP="007C6B34">
      <w:pPr>
        <w:pStyle w:val="ListParagraph"/>
        <w:numPr>
          <w:ilvl w:val="0"/>
          <w:numId w:val="1"/>
        </w:numPr>
        <w:tabs>
          <w:tab w:val="left" w:pos="645"/>
        </w:tabs>
        <w:spacing w:line="266" w:lineRule="exact"/>
        <w:ind w:right="147"/>
        <w:rPr>
          <w:rFonts w:ascii="Georgia" w:eastAsia="Georgia" w:hAnsi="Georgia" w:cs="Georgia"/>
        </w:rPr>
      </w:pPr>
      <w:r>
        <w:rPr>
          <w:rFonts w:ascii="Georgia"/>
          <w:w w:val="110"/>
        </w:rPr>
        <w:t>Ensure</w:t>
      </w:r>
      <w:r w:rsidR="007D00AA" w:rsidRPr="007C6B34">
        <w:rPr>
          <w:rFonts w:ascii="Georgia"/>
          <w:w w:val="110"/>
        </w:rPr>
        <w:t xml:space="preserve"> the best practice q</w:t>
      </w:r>
      <w:r>
        <w:rPr>
          <w:rFonts w:ascii="Georgia"/>
          <w:w w:val="110"/>
        </w:rPr>
        <w:t>uality of all services. Provide</w:t>
      </w:r>
      <w:r w:rsidR="007D00AA" w:rsidRPr="007C6B34">
        <w:rPr>
          <w:rFonts w:ascii="Georgia"/>
          <w:w w:val="110"/>
        </w:rPr>
        <w:t xml:space="preserve"> ongoing information on such to the Gallatin County Multidisciplinary Team.</w:t>
      </w:r>
    </w:p>
    <w:p w:rsidR="004E6740" w:rsidRPr="007D00AA" w:rsidRDefault="00C22203">
      <w:pPr>
        <w:pStyle w:val="ListParagraph"/>
        <w:numPr>
          <w:ilvl w:val="0"/>
          <w:numId w:val="1"/>
        </w:numPr>
        <w:tabs>
          <w:tab w:val="left" w:pos="645"/>
        </w:tabs>
        <w:spacing w:line="247" w:lineRule="auto"/>
        <w:ind w:right="122"/>
        <w:jc w:val="both"/>
        <w:rPr>
          <w:rFonts w:ascii="Georgia" w:eastAsia="Georgia" w:hAnsi="Georgia" w:cs="Georgia"/>
        </w:rPr>
      </w:pPr>
      <w:r>
        <w:rPr>
          <w:rFonts w:ascii="Georgia"/>
          <w:w w:val="110"/>
        </w:rPr>
        <w:t xml:space="preserve">Attend all Multidisciplinary Team (MDT), Sexual Assault Response Team (SART) and Domestic Violence Response Team (DVRT) meetings. </w:t>
      </w:r>
      <w:r w:rsidR="002F30B4">
        <w:rPr>
          <w:rFonts w:ascii="Georgia"/>
          <w:w w:val="110"/>
        </w:rPr>
        <w:t>Act as f</w:t>
      </w:r>
      <w:r>
        <w:rPr>
          <w:rFonts w:ascii="Georgia"/>
          <w:w w:val="110"/>
        </w:rPr>
        <w:t>acilitator of MDT</w:t>
      </w:r>
      <w:r w:rsidR="002F30B4">
        <w:rPr>
          <w:rFonts w:ascii="Georgia"/>
          <w:w w:val="110"/>
        </w:rPr>
        <w:t>, if needed. Keep team</w:t>
      </w:r>
      <w:r w:rsidR="002F30B4">
        <w:rPr>
          <w:rFonts w:ascii="Georgia"/>
          <w:w w:val="107"/>
        </w:rPr>
        <w:t xml:space="preserve"> </w:t>
      </w:r>
      <w:r w:rsidR="002F30B4">
        <w:rPr>
          <w:rFonts w:ascii="Georgia"/>
          <w:w w:val="110"/>
        </w:rPr>
        <w:t>members informed of new cases and developments in existing</w:t>
      </w:r>
      <w:r w:rsidR="002F30B4">
        <w:rPr>
          <w:rFonts w:ascii="Georgia"/>
          <w:spacing w:val="20"/>
          <w:w w:val="110"/>
        </w:rPr>
        <w:t xml:space="preserve"> </w:t>
      </w:r>
      <w:r w:rsidR="002F30B4">
        <w:rPr>
          <w:rFonts w:ascii="Georgia"/>
          <w:w w:val="110"/>
        </w:rPr>
        <w:t>cases.</w:t>
      </w:r>
    </w:p>
    <w:p w:rsidR="007D00AA" w:rsidRPr="007D00AA" w:rsidRDefault="007D00AA">
      <w:pPr>
        <w:pStyle w:val="ListParagraph"/>
        <w:numPr>
          <w:ilvl w:val="0"/>
          <w:numId w:val="1"/>
        </w:numPr>
        <w:tabs>
          <w:tab w:val="left" w:pos="645"/>
        </w:tabs>
        <w:spacing w:line="247" w:lineRule="auto"/>
        <w:ind w:right="122"/>
        <w:jc w:val="both"/>
        <w:rPr>
          <w:rFonts w:ascii="Georgia" w:eastAsia="Georgia" w:hAnsi="Georgia" w:cs="Georgia"/>
        </w:rPr>
      </w:pPr>
      <w:r>
        <w:rPr>
          <w:rFonts w:ascii="Georgia"/>
          <w:w w:val="110"/>
        </w:rPr>
        <w:t xml:space="preserve">Provide coordination and oversight to other </w:t>
      </w:r>
      <w:r w:rsidR="00B93DBD">
        <w:rPr>
          <w:rFonts w:ascii="Georgia"/>
          <w:w w:val="110"/>
        </w:rPr>
        <w:t>children</w:t>
      </w:r>
      <w:r w:rsidR="00B93DBD">
        <w:rPr>
          <w:rFonts w:ascii="Georgia"/>
          <w:w w:val="110"/>
        </w:rPr>
        <w:t>’</w:t>
      </w:r>
      <w:r w:rsidR="00B93DBD">
        <w:rPr>
          <w:rFonts w:ascii="Georgia"/>
          <w:w w:val="110"/>
        </w:rPr>
        <w:t>s</w:t>
      </w:r>
      <w:r>
        <w:rPr>
          <w:rFonts w:ascii="Georgia"/>
          <w:w w:val="110"/>
        </w:rPr>
        <w:t xml:space="preserve"> services in Agency including supervised visitation and parenting education services.</w:t>
      </w:r>
    </w:p>
    <w:p w:rsidR="007D00AA" w:rsidRDefault="007D00AA">
      <w:pPr>
        <w:pStyle w:val="ListParagraph"/>
        <w:numPr>
          <w:ilvl w:val="0"/>
          <w:numId w:val="1"/>
        </w:numPr>
        <w:tabs>
          <w:tab w:val="left" w:pos="645"/>
        </w:tabs>
        <w:spacing w:line="247" w:lineRule="auto"/>
        <w:ind w:right="122"/>
        <w:jc w:val="both"/>
        <w:rPr>
          <w:rFonts w:ascii="Georgia" w:eastAsia="Georgia" w:hAnsi="Georgia" w:cs="Georgia"/>
        </w:rPr>
      </w:pPr>
      <w:r>
        <w:rPr>
          <w:rFonts w:ascii="Georgia"/>
          <w:w w:val="110"/>
        </w:rPr>
        <w:t>Attend weekly, bi weekly or monthly staff meetings for Help Center, Sexual Assault Counseling Center and Hearts and Homes.</w:t>
      </w:r>
    </w:p>
    <w:p w:rsidR="004E6740" w:rsidRDefault="002F30B4">
      <w:pPr>
        <w:pStyle w:val="ListParagraph"/>
        <w:numPr>
          <w:ilvl w:val="0"/>
          <w:numId w:val="1"/>
        </w:numPr>
        <w:tabs>
          <w:tab w:val="left" w:pos="645"/>
        </w:tabs>
        <w:spacing w:line="244" w:lineRule="auto"/>
        <w:ind w:right="128"/>
        <w:jc w:val="both"/>
        <w:rPr>
          <w:rFonts w:ascii="Georgia" w:eastAsia="Georgia" w:hAnsi="Georgia" w:cs="Georgia"/>
        </w:rPr>
      </w:pPr>
      <w:r>
        <w:rPr>
          <w:rFonts w:ascii="Georgia"/>
          <w:w w:val="110"/>
        </w:rPr>
        <w:t>Follow-up</w:t>
      </w:r>
      <w:r>
        <w:rPr>
          <w:rFonts w:ascii="Georgia"/>
          <w:spacing w:val="28"/>
          <w:w w:val="110"/>
        </w:rPr>
        <w:t xml:space="preserve"> </w:t>
      </w:r>
      <w:r>
        <w:rPr>
          <w:rFonts w:ascii="Georgia"/>
          <w:w w:val="110"/>
        </w:rPr>
        <w:t>on</w:t>
      </w:r>
      <w:r>
        <w:rPr>
          <w:rFonts w:ascii="Georgia"/>
          <w:spacing w:val="31"/>
          <w:w w:val="110"/>
        </w:rPr>
        <w:t xml:space="preserve"> </w:t>
      </w:r>
      <w:r>
        <w:rPr>
          <w:rFonts w:ascii="Georgia"/>
          <w:w w:val="110"/>
        </w:rPr>
        <w:t>services</w:t>
      </w:r>
      <w:r>
        <w:rPr>
          <w:rFonts w:ascii="Georgia"/>
          <w:spacing w:val="29"/>
          <w:w w:val="110"/>
        </w:rPr>
        <w:t xml:space="preserve"> </w:t>
      </w:r>
      <w:r>
        <w:rPr>
          <w:rFonts w:ascii="Georgia"/>
          <w:w w:val="110"/>
        </w:rPr>
        <w:t>identified</w:t>
      </w:r>
      <w:r>
        <w:rPr>
          <w:rFonts w:ascii="Georgia"/>
          <w:spacing w:val="30"/>
          <w:w w:val="110"/>
        </w:rPr>
        <w:t xml:space="preserve"> </w:t>
      </w:r>
      <w:r>
        <w:rPr>
          <w:rFonts w:ascii="Georgia"/>
          <w:w w:val="110"/>
        </w:rPr>
        <w:t>as</w:t>
      </w:r>
      <w:r>
        <w:rPr>
          <w:rFonts w:ascii="Georgia"/>
          <w:spacing w:val="31"/>
          <w:w w:val="110"/>
        </w:rPr>
        <w:t xml:space="preserve"> </w:t>
      </w:r>
      <w:r>
        <w:rPr>
          <w:rFonts w:ascii="Georgia"/>
          <w:w w:val="110"/>
        </w:rPr>
        <w:t>needed</w:t>
      </w:r>
      <w:r>
        <w:rPr>
          <w:rFonts w:ascii="Georgia"/>
          <w:spacing w:val="31"/>
          <w:w w:val="110"/>
        </w:rPr>
        <w:t xml:space="preserve"> </w:t>
      </w:r>
      <w:r>
        <w:rPr>
          <w:rFonts w:ascii="Georgia"/>
          <w:w w:val="110"/>
        </w:rPr>
        <w:t>for</w:t>
      </w:r>
      <w:r>
        <w:rPr>
          <w:rFonts w:ascii="Georgia"/>
          <w:spacing w:val="29"/>
          <w:w w:val="110"/>
        </w:rPr>
        <w:t xml:space="preserve"> </w:t>
      </w:r>
      <w:r>
        <w:rPr>
          <w:rFonts w:ascii="Georgia"/>
          <w:w w:val="110"/>
        </w:rPr>
        <w:t>cases</w:t>
      </w:r>
      <w:r>
        <w:rPr>
          <w:rFonts w:ascii="Georgia"/>
          <w:spacing w:val="31"/>
          <w:w w:val="110"/>
        </w:rPr>
        <w:t xml:space="preserve"> </w:t>
      </w:r>
      <w:r>
        <w:rPr>
          <w:rFonts w:ascii="Georgia"/>
          <w:w w:val="110"/>
        </w:rPr>
        <w:t>brought</w:t>
      </w:r>
      <w:r>
        <w:rPr>
          <w:rFonts w:ascii="Georgia"/>
          <w:spacing w:val="30"/>
          <w:w w:val="110"/>
        </w:rPr>
        <w:t xml:space="preserve"> </w:t>
      </w:r>
      <w:r>
        <w:rPr>
          <w:rFonts w:ascii="Georgia"/>
          <w:w w:val="110"/>
        </w:rPr>
        <w:t>up</w:t>
      </w:r>
      <w:r>
        <w:rPr>
          <w:rFonts w:ascii="Georgia"/>
          <w:spacing w:val="30"/>
          <w:w w:val="110"/>
        </w:rPr>
        <w:t xml:space="preserve"> </w:t>
      </w:r>
      <w:r>
        <w:rPr>
          <w:rFonts w:ascii="Georgia"/>
          <w:w w:val="110"/>
        </w:rPr>
        <w:t>at</w:t>
      </w:r>
      <w:r>
        <w:rPr>
          <w:rFonts w:ascii="Georgia"/>
          <w:spacing w:val="30"/>
          <w:w w:val="110"/>
        </w:rPr>
        <w:t xml:space="preserve"> </w:t>
      </w:r>
      <w:r>
        <w:rPr>
          <w:rFonts w:ascii="Georgia"/>
          <w:w w:val="110"/>
        </w:rPr>
        <w:t>each</w:t>
      </w:r>
      <w:r>
        <w:rPr>
          <w:rFonts w:ascii="Georgia"/>
          <w:spacing w:val="31"/>
          <w:w w:val="110"/>
        </w:rPr>
        <w:t xml:space="preserve"> </w:t>
      </w:r>
      <w:r w:rsidR="00C22203">
        <w:rPr>
          <w:rFonts w:ascii="Georgia"/>
          <w:w w:val="110"/>
        </w:rPr>
        <w:t xml:space="preserve">MDT </w:t>
      </w:r>
      <w:r>
        <w:rPr>
          <w:rFonts w:ascii="Georgia"/>
          <w:w w:val="110"/>
        </w:rPr>
        <w:t>meeting.</w:t>
      </w:r>
    </w:p>
    <w:p w:rsidR="004E6740" w:rsidRPr="007C6B34" w:rsidRDefault="00C22203" w:rsidP="007C6B34">
      <w:pPr>
        <w:pStyle w:val="ListParagraph"/>
        <w:numPr>
          <w:ilvl w:val="0"/>
          <w:numId w:val="1"/>
        </w:numPr>
        <w:tabs>
          <w:tab w:val="left" w:pos="645"/>
        </w:tabs>
        <w:spacing w:line="247" w:lineRule="auto"/>
        <w:ind w:right="129"/>
        <w:jc w:val="both"/>
        <w:rPr>
          <w:rFonts w:ascii="Georgia" w:eastAsia="Georgia" w:hAnsi="Georgia" w:cs="Georgia"/>
        </w:rPr>
      </w:pPr>
      <w:r w:rsidRPr="007C6B34">
        <w:rPr>
          <w:rFonts w:ascii="Georgia"/>
          <w:w w:val="110"/>
        </w:rPr>
        <w:t>Coordinate with Victim Services to k</w:t>
      </w:r>
      <w:r w:rsidR="002F30B4" w:rsidRPr="007C6B34">
        <w:rPr>
          <w:rFonts w:ascii="Georgia"/>
          <w:w w:val="110"/>
        </w:rPr>
        <w:t>eep families informed about status of criminal proceedings and</w:t>
      </w:r>
      <w:r w:rsidR="002F30B4" w:rsidRPr="007C6B34">
        <w:rPr>
          <w:rFonts w:ascii="Georgia"/>
          <w:spacing w:val="25"/>
          <w:w w:val="110"/>
        </w:rPr>
        <w:t xml:space="preserve"> </w:t>
      </w:r>
      <w:r w:rsidR="002F30B4" w:rsidRPr="007C6B34">
        <w:rPr>
          <w:rFonts w:ascii="Georgia"/>
          <w:w w:val="110"/>
        </w:rPr>
        <w:t>provide</w:t>
      </w:r>
      <w:r w:rsidR="002F30B4" w:rsidRPr="007C6B34">
        <w:rPr>
          <w:rFonts w:ascii="Georgia"/>
          <w:w w:val="108"/>
        </w:rPr>
        <w:t xml:space="preserve"> </w:t>
      </w:r>
      <w:r w:rsidR="002F30B4" w:rsidRPr="007C6B34">
        <w:rPr>
          <w:rFonts w:ascii="Georgia"/>
          <w:w w:val="110"/>
        </w:rPr>
        <w:t>support as</w:t>
      </w:r>
      <w:r w:rsidR="002F30B4" w:rsidRPr="007C6B34">
        <w:rPr>
          <w:rFonts w:ascii="Georgia"/>
          <w:spacing w:val="21"/>
          <w:w w:val="110"/>
        </w:rPr>
        <w:t xml:space="preserve"> </w:t>
      </w:r>
      <w:r w:rsidR="002F30B4" w:rsidRPr="007C6B34">
        <w:rPr>
          <w:rFonts w:ascii="Georgia"/>
          <w:w w:val="110"/>
        </w:rPr>
        <w:t>needed.</w:t>
      </w:r>
    </w:p>
    <w:p w:rsidR="004E6740" w:rsidRDefault="007C6B34">
      <w:pPr>
        <w:pStyle w:val="ListParagraph"/>
        <w:numPr>
          <w:ilvl w:val="0"/>
          <w:numId w:val="1"/>
        </w:numPr>
        <w:tabs>
          <w:tab w:val="left" w:pos="645"/>
        </w:tabs>
        <w:spacing w:line="244" w:lineRule="auto"/>
        <w:ind w:right="127"/>
        <w:jc w:val="both"/>
        <w:rPr>
          <w:rFonts w:ascii="Georgia" w:eastAsia="Georgia" w:hAnsi="Georgia" w:cs="Georgia"/>
        </w:rPr>
      </w:pPr>
      <w:r>
        <w:rPr>
          <w:rFonts w:ascii="Georgia"/>
          <w:w w:val="110"/>
        </w:rPr>
        <w:t>In collaboration with Victim Services, p</w:t>
      </w:r>
      <w:r w:rsidR="002F30B4">
        <w:rPr>
          <w:rFonts w:ascii="Georgia"/>
          <w:w w:val="110"/>
        </w:rPr>
        <w:t>rovide or arrange for, court preparation services for children having to</w:t>
      </w:r>
      <w:r w:rsidR="002F30B4">
        <w:rPr>
          <w:rFonts w:ascii="Georgia"/>
          <w:spacing w:val="22"/>
          <w:w w:val="110"/>
        </w:rPr>
        <w:t xml:space="preserve"> </w:t>
      </w:r>
      <w:r w:rsidR="002F30B4">
        <w:rPr>
          <w:rFonts w:ascii="Georgia"/>
          <w:w w:val="110"/>
        </w:rPr>
        <w:t>testify in</w:t>
      </w:r>
      <w:r w:rsidR="002F30B4">
        <w:rPr>
          <w:rFonts w:ascii="Georgia"/>
          <w:spacing w:val="10"/>
          <w:w w:val="110"/>
        </w:rPr>
        <w:t xml:space="preserve"> </w:t>
      </w:r>
      <w:r w:rsidR="002F30B4">
        <w:rPr>
          <w:rFonts w:ascii="Georgia"/>
          <w:w w:val="110"/>
        </w:rPr>
        <w:t>court.</w:t>
      </w:r>
    </w:p>
    <w:p w:rsidR="004E6740" w:rsidRDefault="004E6740">
      <w:pPr>
        <w:spacing w:before="4"/>
        <w:rPr>
          <w:rFonts w:ascii="Georgia" w:eastAsia="Georgia" w:hAnsi="Georgia" w:cs="Georgia"/>
        </w:rPr>
      </w:pPr>
    </w:p>
    <w:p w:rsidR="00A516E6" w:rsidRDefault="00A516E6">
      <w:pPr>
        <w:pStyle w:val="Heading1"/>
        <w:ind w:right="147"/>
        <w:rPr>
          <w:w w:val="115"/>
        </w:rPr>
      </w:pPr>
    </w:p>
    <w:p w:rsidR="00DC7F50" w:rsidRDefault="00DC7F50">
      <w:pPr>
        <w:pStyle w:val="BodyText"/>
        <w:spacing w:before="8" w:line="247" w:lineRule="auto"/>
        <w:ind w:right="126" w:firstLine="719"/>
        <w:jc w:val="both"/>
      </w:pPr>
    </w:p>
    <w:p w:rsidR="00146AE0" w:rsidRDefault="00146AE0">
      <w:pPr>
        <w:pStyle w:val="Heading1"/>
        <w:spacing w:line="252" w:lineRule="exact"/>
        <w:ind w:right="147"/>
        <w:rPr>
          <w:i/>
          <w:w w:val="115"/>
        </w:rPr>
      </w:pPr>
    </w:p>
    <w:p w:rsidR="00146AE0" w:rsidRDefault="00146AE0">
      <w:pPr>
        <w:pStyle w:val="Heading1"/>
        <w:spacing w:line="252" w:lineRule="exact"/>
        <w:ind w:right="147"/>
        <w:rPr>
          <w:i/>
          <w:w w:val="115"/>
        </w:rPr>
      </w:pPr>
    </w:p>
    <w:p w:rsidR="00146AE0" w:rsidRDefault="00146AE0">
      <w:pPr>
        <w:pStyle w:val="Heading1"/>
        <w:spacing w:line="252" w:lineRule="exact"/>
        <w:ind w:right="147"/>
        <w:rPr>
          <w:i/>
          <w:w w:val="115"/>
        </w:rPr>
      </w:pPr>
    </w:p>
    <w:p w:rsidR="004E6740" w:rsidRPr="00DC7F50" w:rsidRDefault="00DC7F50">
      <w:pPr>
        <w:pStyle w:val="Heading1"/>
        <w:spacing w:line="252" w:lineRule="exact"/>
        <w:ind w:right="147"/>
        <w:rPr>
          <w:i/>
          <w:w w:val="115"/>
        </w:rPr>
      </w:pPr>
      <w:r w:rsidRPr="00DC7F50">
        <w:rPr>
          <w:i/>
          <w:w w:val="115"/>
        </w:rPr>
        <w:lastRenderedPageBreak/>
        <w:t>Work Schedule</w:t>
      </w:r>
    </w:p>
    <w:p w:rsidR="00DC7F50" w:rsidRPr="00DC7F50" w:rsidRDefault="00DC7F50">
      <w:pPr>
        <w:pStyle w:val="Heading1"/>
        <w:spacing w:line="252" w:lineRule="exact"/>
        <w:ind w:right="147"/>
        <w:rPr>
          <w:b w:val="0"/>
          <w:bCs w:val="0"/>
          <w:i/>
        </w:rPr>
      </w:pPr>
    </w:p>
    <w:p w:rsidR="004E6740" w:rsidRDefault="00B20006">
      <w:pPr>
        <w:pStyle w:val="BodyText"/>
        <w:spacing w:before="8" w:line="247" w:lineRule="auto"/>
        <w:ind w:right="119" w:firstLine="719"/>
        <w:jc w:val="both"/>
        <w:rPr>
          <w:w w:val="110"/>
        </w:rPr>
      </w:pPr>
      <w:r>
        <w:rPr>
          <w:w w:val="110"/>
        </w:rPr>
        <w:t xml:space="preserve">The </w:t>
      </w:r>
      <w:r w:rsidR="0074634B">
        <w:rPr>
          <w:w w:val="110"/>
        </w:rPr>
        <w:t>Program Manager</w:t>
      </w:r>
      <w:r w:rsidR="002F30B4">
        <w:rPr>
          <w:spacing w:val="24"/>
          <w:w w:val="110"/>
        </w:rPr>
        <w:t xml:space="preserve"> </w:t>
      </w:r>
      <w:r w:rsidR="002F30B4">
        <w:rPr>
          <w:w w:val="110"/>
        </w:rPr>
        <w:t>will</w:t>
      </w:r>
      <w:r w:rsidR="002F30B4">
        <w:rPr>
          <w:spacing w:val="24"/>
          <w:w w:val="110"/>
        </w:rPr>
        <w:t xml:space="preserve"> </w:t>
      </w:r>
      <w:r w:rsidR="002F30B4">
        <w:rPr>
          <w:w w:val="110"/>
        </w:rPr>
        <w:t>work</w:t>
      </w:r>
      <w:r w:rsidR="002F30B4">
        <w:rPr>
          <w:spacing w:val="26"/>
          <w:w w:val="110"/>
        </w:rPr>
        <w:t xml:space="preserve"> </w:t>
      </w:r>
      <w:r w:rsidR="002F30B4">
        <w:rPr>
          <w:w w:val="110"/>
        </w:rPr>
        <w:t>at</w:t>
      </w:r>
      <w:r w:rsidR="002F30B4">
        <w:rPr>
          <w:spacing w:val="23"/>
          <w:w w:val="110"/>
        </w:rPr>
        <w:t xml:space="preserve"> </w:t>
      </w:r>
      <w:r w:rsidR="002F30B4">
        <w:rPr>
          <w:w w:val="110"/>
        </w:rPr>
        <w:t>least</w:t>
      </w:r>
      <w:r w:rsidR="002F30B4">
        <w:rPr>
          <w:spacing w:val="24"/>
          <w:w w:val="110"/>
        </w:rPr>
        <w:t xml:space="preserve"> </w:t>
      </w:r>
      <w:r w:rsidR="00A516E6">
        <w:rPr>
          <w:w w:val="110"/>
        </w:rPr>
        <w:t>20</w:t>
      </w:r>
      <w:r w:rsidR="002F30B4">
        <w:rPr>
          <w:spacing w:val="26"/>
          <w:w w:val="110"/>
        </w:rPr>
        <w:t xml:space="preserve"> </w:t>
      </w:r>
      <w:r w:rsidR="002F30B4">
        <w:rPr>
          <w:w w:val="110"/>
        </w:rPr>
        <w:t>hours</w:t>
      </w:r>
      <w:r w:rsidR="002F30B4">
        <w:rPr>
          <w:spacing w:val="26"/>
          <w:w w:val="110"/>
        </w:rPr>
        <w:t xml:space="preserve"> </w:t>
      </w:r>
      <w:r w:rsidR="002F30B4">
        <w:rPr>
          <w:w w:val="110"/>
        </w:rPr>
        <w:t>per</w:t>
      </w:r>
      <w:r w:rsidR="002F30B4">
        <w:rPr>
          <w:spacing w:val="22"/>
          <w:w w:val="110"/>
        </w:rPr>
        <w:t xml:space="preserve"> </w:t>
      </w:r>
      <w:r w:rsidR="002F30B4">
        <w:rPr>
          <w:w w:val="110"/>
        </w:rPr>
        <w:t>week.</w:t>
      </w:r>
      <w:r w:rsidR="002F30B4">
        <w:rPr>
          <w:spacing w:val="51"/>
          <w:w w:val="110"/>
        </w:rPr>
        <w:t xml:space="preserve"> </w:t>
      </w:r>
      <w:r w:rsidR="002F30B4">
        <w:rPr>
          <w:w w:val="110"/>
        </w:rPr>
        <w:t>There</w:t>
      </w:r>
      <w:r w:rsidR="002F30B4">
        <w:rPr>
          <w:spacing w:val="26"/>
          <w:w w:val="110"/>
        </w:rPr>
        <w:t xml:space="preserve"> </w:t>
      </w:r>
      <w:r w:rsidR="002F30B4">
        <w:rPr>
          <w:w w:val="110"/>
        </w:rPr>
        <w:t>may</w:t>
      </w:r>
      <w:r w:rsidR="002F30B4">
        <w:rPr>
          <w:spacing w:val="26"/>
          <w:w w:val="110"/>
        </w:rPr>
        <w:t xml:space="preserve"> </w:t>
      </w:r>
      <w:r w:rsidR="002F30B4">
        <w:rPr>
          <w:w w:val="110"/>
        </w:rPr>
        <w:t>be</w:t>
      </w:r>
      <w:r w:rsidR="002F30B4">
        <w:rPr>
          <w:w w:val="108"/>
        </w:rPr>
        <w:t xml:space="preserve"> </w:t>
      </w:r>
      <w:r w:rsidR="002F30B4">
        <w:rPr>
          <w:w w:val="110"/>
        </w:rPr>
        <w:t>times</w:t>
      </w:r>
      <w:r w:rsidR="002F30B4">
        <w:rPr>
          <w:spacing w:val="16"/>
          <w:w w:val="110"/>
        </w:rPr>
        <w:t xml:space="preserve"> </w:t>
      </w:r>
      <w:r w:rsidR="002F30B4">
        <w:rPr>
          <w:w w:val="110"/>
        </w:rPr>
        <w:t>when</w:t>
      </w:r>
      <w:r w:rsidR="002F30B4">
        <w:rPr>
          <w:spacing w:val="18"/>
          <w:w w:val="110"/>
        </w:rPr>
        <w:t xml:space="preserve"> </w:t>
      </w:r>
      <w:r w:rsidR="002F30B4">
        <w:rPr>
          <w:w w:val="110"/>
        </w:rPr>
        <w:t>the</w:t>
      </w:r>
      <w:r w:rsidR="002F30B4">
        <w:rPr>
          <w:spacing w:val="20"/>
          <w:w w:val="110"/>
        </w:rPr>
        <w:t xml:space="preserve"> </w:t>
      </w:r>
      <w:r w:rsidR="00A516E6">
        <w:rPr>
          <w:w w:val="110"/>
        </w:rPr>
        <w:t>Program Manager</w:t>
      </w:r>
      <w:r w:rsidR="002F30B4">
        <w:rPr>
          <w:spacing w:val="18"/>
          <w:w w:val="110"/>
        </w:rPr>
        <w:t xml:space="preserve"> </w:t>
      </w:r>
      <w:r w:rsidR="002F30B4">
        <w:rPr>
          <w:w w:val="110"/>
        </w:rPr>
        <w:t>will</w:t>
      </w:r>
      <w:r w:rsidR="002F30B4">
        <w:rPr>
          <w:spacing w:val="18"/>
          <w:w w:val="110"/>
        </w:rPr>
        <w:t xml:space="preserve"> </w:t>
      </w:r>
      <w:r w:rsidR="002F30B4">
        <w:rPr>
          <w:w w:val="110"/>
        </w:rPr>
        <w:t>have</w:t>
      </w:r>
      <w:r w:rsidR="002F30B4">
        <w:rPr>
          <w:spacing w:val="20"/>
          <w:w w:val="110"/>
        </w:rPr>
        <w:t xml:space="preserve"> </w:t>
      </w:r>
      <w:r w:rsidR="002F30B4">
        <w:rPr>
          <w:w w:val="110"/>
        </w:rPr>
        <w:t>to</w:t>
      </w:r>
      <w:r w:rsidR="002F30B4">
        <w:rPr>
          <w:spacing w:val="17"/>
          <w:w w:val="110"/>
        </w:rPr>
        <w:t xml:space="preserve"> </w:t>
      </w:r>
      <w:r w:rsidR="002F30B4">
        <w:rPr>
          <w:w w:val="110"/>
        </w:rPr>
        <w:t>work</w:t>
      </w:r>
      <w:r w:rsidR="002F30B4">
        <w:rPr>
          <w:spacing w:val="17"/>
          <w:w w:val="110"/>
        </w:rPr>
        <w:t xml:space="preserve"> </w:t>
      </w:r>
      <w:r w:rsidR="002F30B4">
        <w:rPr>
          <w:w w:val="110"/>
        </w:rPr>
        <w:t>more</w:t>
      </w:r>
      <w:r w:rsidR="002F30B4">
        <w:rPr>
          <w:spacing w:val="20"/>
          <w:w w:val="110"/>
        </w:rPr>
        <w:t xml:space="preserve"> </w:t>
      </w:r>
      <w:r w:rsidR="002F30B4">
        <w:rPr>
          <w:w w:val="110"/>
        </w:rPr>
        <w:t>than</w:t>
      </w:r>
      <w:r w:rsidR="002F30B4">
        <w:rPr>
          <w:spacing w:val="18"/>
          <w:w w:val="110"/>
        </w:rPr>
        <w:t xml:space="preserve"> </w:t>
      </w:r>
      <w:r w:rsidR="00A516E6">
        <w:rPr>
          <w:w w:val="110"/>
        </w:rPr>
        <w:t>20</w:t>
      </w:r>
      <w:r w:rsidR="002F30B4">
        <w:rPr>
          <w:spacing w:val="17"/>
          <w:w w:val="110"/>
        </w:rPr>
        <w:t xml:space="preserve"> </w:t>
      </w:r>
      <w:r w:rsidR="002F30B4">
        <w:rPr>
          <w:w w:val="110"/>
        </w:rPr>
        <w:t>hours</w:t>
      </w:r>
      <w:r w:rsidR="002F30B4">
        <w:rPr>
          <w:spacing w:val="18"/>
          <w:w w:val="110"/>
        </w:rPr>
        <w:t xml:space="preserve"> </w:t>
      </w:r>
      <w:r w:rsidR="002F30B4">
        <w:rPr>
          <w:w w:val="110"/>
        </w:rPr>
        <w:t>per</w:t>
      </w:r>
      <w:r w:rsidR="002F30B4">
        <w:rPr>
          <w:spacing w:val="15"/>
          <w:w w:val="110"/>
        </w:rPr>
        <w:t xml:space="preserve"> </w:t>
      </w:r>
      <w:r w:rsidR="002F30B4">
        <w:rPr>
          <w:w w:val="110"/>
        </w:rPr>
        <w:t>week</w:t>
      </w:r>
      <w:r w:rsidR="002F30B4">
        <w:rPr>
          <w:spacing w:val="16"/>
          <w:w w:val="110"/>
        </w:rPr>
        <w:t xml:space="preserve"> </w:t>
      </w:r>
      <w:r w:rsidR="002F30B4">
        <w:rPr>
          <w:w w:val="110"/>
        </w:rPr>
        <w:t>in</w:t>
      </w:r>
      <w:r w:rsidR="002F30B4">
        <w:rPr>
          <w:w w:val="112"/>
        </w:rPr>
        <w:t xml:space="preserve"> </w:t>
      </w:r>
      <w:r w:rsidR="002F30B4">
        <w:rPr>
          <w:w w:val="110"/>
        </w:rPr>
        <w:t>order to satisfy all</w:t>
      </w:r>
      <w:r w:rsidR="002F30B4">
        <w:rPr>
          <w:spacing w:val="17"/>
          <w:w w:val="110"/>
        </w:rPr>
        <w:t xml:space="preserve"> </w:t>
      </w:r>
      <w:r w:rsidR="00A516E6">
        <w:rPr>
          <w:w w:val="110"/>
        </w:rPr>
        <w:t xml:space="preserve">responsibilities and other times that they will work less for an average of 20 hours a week. </w:t>
      </w:r>
    </w:p>
    <w:p w:rsidR="00DC7F50" w:rsidRDefault="00DC7F50" w:rsidP="00DC7F50">
      <w:pPr>
        <w:pStyle w:val="BodyText"/>
        <w:spacing w:before="8" w:line="247" w:lineRule="auto"/>
        <w:ind w:right="119" w:hanging="104"/>
        <w:jc w:val="both"/>
        <w:rPr>
          <w:w w:val="110"/>
        </w:rPr>
      </w:pPr>
    </w:p>
    <w:p w:rsidR="00DC7F50" w:rsidRDefault="00DC7F50" w:rsidP="00DC7F50">
      <w:pPr>
        <w:pStyle w:val="BodyText"/>
        <w:spacing w:before="8" w:line="247" w:lineRule="auto"/>
        <w:ind w:right="119" w:hanging="104"/>
        <w:jc w:val="both"/>
        <w:rPr>
          <w:w w:val="110"/>
        </w:rPr>
      </w:pPr>
      <w:r w:rsidRPr="00DC7F50">
        <w:rPr>
          <w:rFonts w:ascii="Cambria" w:hAnsi="Cambria"/>
          <w:b/>
          <w:i/>
          <w:w w:val="110"/>
        </w:rPr>
        <w:t xml:space="preserve">Probationary </w:t>
      </w:r>
      <w:r w:rsidR="00B93DBD" w:rsidRPr="00DC7F50">
        <w:rPr>
          <w:rFonts w:ascii="Cambria" w:hAnsi="Cambria"/>
          <w:b/>
          <w:i/>
          <w:w w:val="110"/>
        </w:rPr>
        <w:t>Period</w:t>
      </w:r>
      <w:r w:rsidR="00B93DBD" w:rsidRPr="00DC7F50">
        <w:rPr>
          <w:rFonts w:ascii="Cambria" w:hAnsi="Cambria"/>
          <w:w w:val="110"/>
        </w:rPr>
        <w:t>:</w:t>
      </w:r>
      <w:r>
        <w:rPr>
          <w:w w:val="110"/>
        </w:rPr>
        <w:t xml:space="preserve"> Six months</w:t>
      </w:r>
    </w:p>
    <w:p w:rsidR="00DC7F50" w:rsidRDefault="00DC7F50">
      <w:pPr>
        <w:pStyle w:val="BodyText"/>
        <w:spacing w:before="8" w:line="247" w:lineRule="auto"/>
        <w:ind w:right="119" w:firstLine="719"/>
        <w:jc w:val="both"/>
      </w:pPr>
    </w:p>
    <w:p w:rsidR="004E6740" w:rsidRPr="00DC7F50" w:rsidRDefault="00DC7F50" w:rsidP="00DC7F50">
      <w:pPr>
        <w:pStyle w:val="Heading1"/>
        <w:spacing w:line="250" w:lineRule="exact"/>
        <w:ind w:left="0" w:right="147"/>
        <w:rPr>
          <w:bCs w:val="0"/>
          <w:i/>
        </w:rPr>
      </w:pPr>
      <w:r w:rsidRPr="00DC7F50">
        <w:rPr>
          <w:i/>
          <w:w w:val="115"/>
        </w:rPr>
        <w:t>Compensation</w:t>
      </w:r>
    </w:p>
    <w:p w:rsidR="004E6740" w:rsidRDefault="00A516E6">
      <w:pPr>
        <w:pStyle w:val="BodyText"/>
        <w:spacing w:before="8" w:line="247" w:lineRule="auto"/>
        <w:ind w:right="125" w:firstLine="719"/>
        <w:jc w:val="both"/>
        <w:rPr>
          <w:w w:val="110"/>
        </w:rPr>
      </w:pPr>
      <w:r>
        <w:rPr>
          <w:w w:val="110"/>
        </w:rPr>
        <w:t xml:space="preserve">This position is currently a half time salaried position with prorated benefits including a health care reimbursement stipend. </w:t>
      </w:r>
      <w:r w:rsidR="002F30B4">
        <w:rPr>
          <w:w w:val="110"/>
        </w:rPr>
        <w:t>The</w:t>
      </w:r>
      <w:r w:rsidR="002F30B4">
        <w:rPr>
          <w:spacing w:val="23"/>
          <w:w w:val="110"/>
        </w:rPr>
        <w:t xml:space="preserve"> </w:t>
      </w:r>
      <w:r w:rsidR="0074634B">
        <w:rPr>
          <w:w w:val="110"/>
        </w:rPr>
        <w:t>Program Manager</w:t>
      </w:r>
      <w:r w:rsidR="002F30B4">
        <w:rPr>
          <w:spacing w:val="21"/>
          <w:w w:val="110"/>
        </w:rPr>
        <w:t xml:space="preserve"> </w:t>
      </w:r>
      <w:r w:rsidR="002F30B4">
        <w:rPr>
          <w:w w:val="110"/>
        </w:rPr>
        <w:t>will</w:t>
      </w:r>
      <w:r w:rsidR="002F30B4">
        <w:rPr>
          <w:spacing w:val="21"/>
          <w:w w:val="110"/>
        </w:rPr>
        <w:t xml:space="preserve"> </w:t>
      </w:r>
      <w:r w:rsidR="002F30B4">
        <w:rPr>
          <w:w w:val="110"/>
        </w:rPr>
        <w:t>be</w:t>
      </w:r>
      <w:r w:rsidR="002F30B4">
        <w:rPr>
          <w:spacing w:val="23"/>
          <w:w w:val="110"/>
        </w:rPr>
        <w:t xml:space="preserve"> </w:t>
      </w:r>
      <w:r>
        <w:rPr>
          <w:w w:val="110"/>
        </w:rPr>
        <w:t>half time (.5) of an annual</w:t>
      </w:r>
      <w:r w:rsidR="00B20006">
        <w:rPr>
          <w:w w:val="110"/>
        </w:rPr>
        <w:t xml:space="preserve"> salary with a range between $28,000 and $34</w:t>
      </w:r>
      <w:r>
        <w:rPr>
          <w:w w:val="110"/>
        </w:rPr>
        <w:t xml:space="preserve">,000 DOE. </w:t>
      </w:r>
      <w:r w:rsidR="002F30B4">
        <w:rPr>
          <w:w w:val="110"/>
        </w:rPr>
        <w:t>Fringe</w:t>
      </w:r>
      <w:r w:rsidR="002F30B4">
        <w:rPr>
          <w:spacing w:val="31"/>
          <w:w w:val="110"/>
        </w:rPr>
        <w:t xml:space="preserve"> </w:t>
      </w:r>
      <w:r w:rsidR="002F30B4">
        <w:rPr>
          <w:w w:val="110"/>
        </w:rPr>
        <w:t>benefits</w:t>
      </w:r>
      <w:r w:rsidR="002F30B4">
        <w:rPr>
          <w:w w:val="120"/>
        </w:rPr>
        <w:t xml:space="preserve"> </w:t>
      </w:r>
      <w:r w:rsidR="002F30B4">
        <w:rPr>
          <w:w w:val="110"/>
        </w:rPr>
        <w:t>will be offered</w:t>
      </w:r>
      <w:r w:rsidR="00E77B14">
        <w:rPr>
          <w:w w:val="110"/>
        </w:rPr>
        <w:t xml:space="preserve"> after proba</w:t>
      </w:r>
      <w:r>
        <w:rPr>
          <w:w w:val="110"/>
        </w:rPr>
        <w:t>tion</w:t>
      </w:r>
      <w:r w:rsidR="002F30B4">
        <w:rPr>
          <w:w w:val="110"/>
        </w:rPr>
        <w:t xml:space="preserve"> as described in the Employee Policies and Procedures</w:t>
      </w:r>
      <w:r w:rsidR="002F30B4">
        <w:rPr>
          <w:spacing w:val="17"/>
          <w:w w:val="110"/>
        </w:rPr>
        <w:t xml:space="preserve"> </w:t>
      </w:r>
      <w:r w:rsidR="002F30B4">
        <w:rPr>
          <w:w w:val="110"/>
        </w:rPr>
        <w:t>Manual.</w:t>
      </w:r>
    </w:p>
    <w:p w:rsidR="00DC7F50" w:rsidRDefault="00DC7F50">
      <w:pPr>
        <w:pStyle w:val="BodyText"/>
        <w:spacing w:before="8" w:line="247" w:lineRule="auto"/>
        <w:ind w:right="125" w:firstLine="719"/>
        <w:jc w:val="both"/>
      </w:pPr>
    </w:p>
    <w:p w:rsidR="00DC7F50" w:rsidRDefault="00DC7F50">
      <w:pPr>
        <w:pStyle w:val="Heading1"/>
        <w:spacing w:line="252" w:lineRule="exact"/>
        <w:ind w:right="147"/>
        <w:rPr>
          <w:w w:val="115"/>
        </w:rPr>
      </w:pPr>
    </w:p>
    <w:p w:rsidR="00DC7F50" w:rsidRDefault="00DC7F50">
      <w:pPr>
        <w:pStyle w:val="Heading1"/>
        <w:spacing w:line="252" w:lineRule="exact"/>
        <w:ind w:right="147"/>
        <w:rPr>
          <w:w w:val="115"/>
        </w:rPr>
      </w:pPr>
    </w:p>
    <w:p w:rsidR="00DC7F50" w:rsidRDefault="00DC7F50">
      <w:pPr>
        <w:pStyle w:val="Heading1"/>
        <w:spacing w:line="252" w:lineRule="exact"/>
        <w:ind w:right="147"/>
        <w:rPr>
          <w:w w:val="115"/>
        </w:rPr>
      </w:pPr>
    </w:p>
    <w:p w:rsidR="004E6740" w:rsidRPr="00DC7F50" w:rsidRDefault="00DC7F50" w:rsidP="00DC7F50">
      <w:pPr>
        <w:pStyle w:val="Heading1"/>
        <w:spacing w:line="252" w:lineRule="exact"/>
        <w:ind w:left="0" w:right="147"/>
        <w:rPr>
          <w:i/>
          <w:w w:val="115"/>
        </w:rPr>
      </w:pPr>
      <w:r w:rsidRPr="00DC7F50">
        <w:rPr>
          <w:i/>
          <w:w w:val="115"/>
        </w:rPr>
        <w:t xml:space="preserve">Position Reports To: </w:t>
      </w:r>
    </w:p>
    <w:p w:rsidR="00DC7F50" w:rsidRDefault="00DC7F50">
      <w:pPr>
        <w:pStyle w:val="Heading1"/>
        <w:spacing w:line="252" w:lineRule="exact"/>
        <w:ind w:right="147"/>
        <w:rPr>
          <w:b w:val="0"/>
          <w:bCs w:val="0"/>
        </w:rPr>
      </w:pPr>
    </w:p>
    <w:p w:rsidR="00DC7F50" w:rsidRPr="00146AE0" w:rsidRDefault="0074634B" w:rsidP="00146AE0">
      <w:pPr>
        <w:ind w:firstLine="720"/>
        <w:rPr>
          <w:rFonts w:ascii="Georgia" w:eastAsia="Times New Roman" w:hAnsi="Georgia" w:cs="Times New Roman"/>
          <w:b/>
          <w:sz w:val="24"/>
        </w:rPr>
      </w:pPr>
      <w:r w:rsidRPr="00146AE0">
        <w:rPr>
          <w:rFonts w:ascii="Georgia" w:hAnsi="Georgia"/>
          <w:w w:val="110"/>
        </w:rPr>
        <w:t>The Program Manager</w:t>
      </w:r>
      <w:r w:rsidR="002F30B4" w:rsidRPr="00146AE0">
        <w:rPr>
          <w:rFonts w:ascii="Georgia" w:hAnsi="Georgia"/>
          <w:w w:val="110"/>
        </w:rPr>
        <w:t xml:space="preserve"> wi</w:t>
      </w:r>
      <w:r w:rsidR="00A516E6" w:rsidRPr="00146AE0">
        <w:rPr>
          <w:rFonts w:ascii="Georgia" w:hAnsi="Georgia"/>
          <w:w w:val="110"/>
        </w:rPr>
        <w:t>ll be a direct report to the Executive Director of Help Center, Inc. Additional supervision assistance will be provided with assistance from the staff of</w:t>
      </w:r>
      <w:r w:rsidR="00DC7F50" w:rsidRPr="00146AE0">
        <w:rPr>
          <w:rFonts w:ascii="Georgia" w:eastAsia="Times New Roman" w:hAnsi="Georgia" w:cs="Times New Roman"/>
          <w:b/>
          <w:sz w:val="24"/>
        </w:rPr>
        <w:t xml:space="preserve"> </w:t>
      </w:r>
      <w:r w:rsidR="00DC7F50" w:rsidRPr="00146AE0">
        <w:rPr>
          <w:rFonts w:ascii="Georgia" w:hAnsi="Georgia"/>
          <w:w w:val="110"/>
        </w:rPr>
        <w:t>the Sexual Assault Counseling Center and the Clinical Supervisor of Help Center.</w:t>
      </w:r>
    </w:p>
    <w:p w:rsidR="00DC7F50" w:rsidRPr="00146AE0" w:rsidRDefault="00DC7F50" w:rsidP="00DC7F50">
      <w:pPr>
        <w:rPr>
          <w:rFonts w:ascii="Georgia" w:eastAsia="Times New Roman" w:hAnsi="Georgia" w:cs="Times New Roman"/>
          <w:b/>
          <w:sz w:val="24"/>
        </w:rPr>
      </w:pPr>
    </w:p>
    <w:p w:rsidR="00DC7F50" w:rsidRDefault="00DC7F50" w:rsidP="00DC7F50">
      <w:pPr>
        <w:rPr>
          <w:rFonts w:ascii="Times New Roman" w:eastAsia="Times New Roman" w:hAnsi="Times New Roman" w:cs="Times New Roman"/>
          <w:b/>
          <w:sz w:val="24"/>
        </w:rPr>
      </w:pPr>
    </w:p>
    <w:p w:rsidR="00DC7F50" w:rsidRDefault="00DC7F50" w:rsidP="00DC7F50">
      <w:pPr>
        <w:rPr>
          <w:rFonts w:ascii="Times New Roman" w:eastAsia="Times New Roman" w:hAnsi="Times New Roman" w:cs="Times New Roman"/>
          <w:b/>
          <w:sz w:val="24"/>
        </w:rPr>
      </w:pPr>
    </w:p>
    <w:p w:rsidR="00DC7F50" w:rsidRDefault="00DC7F50" w:rsidP="00DC7F50">
      <w:r>
        <w:rPr>
          <w:rFonts w:ascii="Times New Roman" w:eastAsia="Times New Roman" w:hAnsi="Times New Roman" w:cs="Times New Roman"/>
          <w:b/>
          <w:sz w:val="24"/>
        </w:rPr>
        <w:t>HIRING SIGN IN</w:t>
      </w:r>
    </w:p>
    <w:p w:rsidR="00DC7F50" w:rsidRDefault="00DC7F50" w:rsidP="00DC7F50"/>
    <w:p w:rsidR="00DC7F50" w:rsidRDefault="00DC7F50" w:rsidP="00DC7F50">
      <w:r>
        <w:rPr>
          <w:rFonts w:ascii="Times New Roman" w:eastAsia="Times New Roman" w:hAnsi="Times New Roman" w:cs="Times New Roman"/>
          <w:sz w:val="24"/>
        </w:rPr>
        <w:t>_________________________________ was hired on _____________ to work a full time equivalent position under this job description. Work begins on July 1</w:t>
      </w:r>
      <w:r w:rsidRPr="00745740">
        <w:rPr>
          <w:rFonts w:ascii="Times New Roman" w:eastAsia="Times New Roman" w:hAnsi="Times New Roman" w:cs="Times New Roman"/>
          <w:sz w:val="24"/>
          <w:vertAlign w:val="superscript"/>
        </w:rPr>
        <w:t>st</w:t>
      </w:r>
      <w:r>
        <w:rPr>
          <w:rFonts w:ascii="Times New Roman" w:eastAsia="Times New Roman" w:hAnsi="Times New Roman" w:cs="Times New Roman"/>
          <w:sz w:val="24"/>
        </w:rPr>
        <w:t>, 2015</w:t>
      </w:r>
    </w:p>
    <w:p w:rsidR="00DC7F50" w:rsidRDefault="00DC7F50" w:rsidP="00DC7F50"/>
    <w:p w:rsidR="00DC7F50" w:rsidRDefault="00DC7F50" w:rsidP="00DC7F50">
      <w:pPr>
        <w:rPr>
          <w:rFonts w:ascii="Times New Roman" w:eastAsia="Times New Roman" w:hAnsi="Times New Roman" w:cs="Times New Roman"/>
          <w:sz w:val="24"/>
        </w:rPr>
      </w:pPr>
      <w:r>
        <w:rPr>
          <w:rFonts w:ascii="Times New Roman" w:eastAsia="Times New Roman" w:hAnsi="Times New Roman" w:cs="Times New Roman"/>
          <w:sz w:val="24"/>
        </w:rPr>
        <w:t>Salary: ____________________annually</w:t>
      </w:r>
    </w:p>
    <w:p w:rsidR="00DC7F50" w:rsidRDefault="00DC7F50" w:rsidP="00DC7F50">
      <w:pPr>
        <w:rPr>
          <w:rFonts w:ascii="Times New Roman" w:eastAsia="Times New Roman" w:hAnsi="Times New Roman" w:cs="Times New Roman"/>
          <w:sz w:val="24"/>
        </w:rPr>
      </w:pPr>
    </w:p>
    <w:p w:rsidR="00DC7F50" w:rsidRDefault="00DC7F50" w:rsidP="00DC7F50">
      <w:pPr>
        <w:rPr>
          <w:rFonts w:ascii="Times New Roman" w:eastAsia="Times New Roman" w:hAnsi="Times New Roman" w:cs="Times New Roman"/>
          <w:sz w:val="24"/>
        </w:rPr>
      </w:pPr>
      <w:r>
        <w:rPr>
          <w:rFonts w:ascii="Times New Roman" w:eastAsia="Times New Roman" w:hAnsi="Times New Roman" w:cs="Times New Roman"/>
          <w:sz w:val="24"/>
        </w:rPr>
        <w:t>Probationary Period: 6 months</w:t>
      </w:r>
    </w:p>
    <w:p w:rsidR="00DC7F50" w:rsidRDefault="00DC7F50" w:rsidP="00DC7F50">
      <w:pPr>
        <w:rPr>
          <w:rFonts w:ascii="Times New Roman" w:eastAsia="Times New Roman" w:hAnsi="Times New Roman" w:cs="Times New Roman"/>
          <w:sz w:val="24"/>
        </w:rPr>
      </w:pPr>
    </w:p>
    <w:p w:rsidR="00DC7F50" w:rsidRDefault="00DC7F50" w:rsidP="00DC7F50">
      <w:r>
        <w:rPr>
          <w:rFonts w:ascii="Times New Roman" w:eastAsia="Times New Roman" w:hAnsi="Times New Roman" w:cs="Times New Roman"/>
          <w:sz w:val="24"/>
        </w:rPr>
        <w:t xml:space="preserve">Fringe: workers compensation, professional liability insurance, sick pay, vacation pay and a health insurance contribution. </w:t>
      </w:r>
    </w:p>
    <w:p w:rsidR="00DC7F50" w:rsidRDefault="00DC7F50" w:rsidP="00DC7F50"/>
    <w:p w:rsidR="00DC7F50" w:rsidRDefault="00DC7F50" w:rsidP="00DC7F50">
      <w:r>
        <w:rPr>
          <w:rFonts w:ascii="Times New Roman" w:eastAsia="Times New Roman" w:hAnsi="Times New Roman" w:cs="Times New Roman"/>
          <w:sz w:val="24"/>
        </w:rPr>
        <w:t xml:space="preserve">The signatures below attest to the fact that the job description and the Personnel Policies and Procedures of Help Center, Inc. have been discussed and that the applicant understands and accepts them. </w:t>
      </w:r>
    </w:p>
    <w:p w:rsidR="00DC7F50" w:rsidRDefault="00DC7F50" w:rsidP="00DC7F50"/>
    <w:p w:rsidR="00DC7F50" w:rsidRDefault="00DC7F50" w:rsidP="00DC7F50"/>
    <w:p w:rsidR="00DC7F50" w:rsidRDefault="00DC7F50" w:rsidP="00DC7F50"/>
    <w:p w:rsidR="00DC7F50" w:rsidRDefault="00DC7F50" w:rsidP="00DC7F50"/>
    <w:p w:rsidR="00DC7F50" w:rsidRDefault="00DC7F50" w:rsidP="00DC7F50">
      <w:r>
        <w:rPr>
          <w:rFonts w:ascii="Times New Roman" w:eastAsia="Times New Roman" w:hAnsi="Times New Roman" w:cs="Times New Roman"/>
          <w:sz w:val="20"/>
        </w:rPr>
        <w:t>___________________________________  ______________________________________</w:t>
      </w:r>
      <w:r>
        <w:rPr>
          <w:rFonts w:ascii="Times New Roman" w:eastAsia="Times New Roman" w:hAnsi="Times New Roman" w:cs="Times New Roman"/>
          <w:sz w:val="20"/>
        </w:rPr>
        <w:tab/>
        <w:t>_____________</w:t>
      </w:r>
    </w:p>
    <w:p w:rsidR="00DC7F50" w:rsidRDefault="00DC7F50" w:rsidP="00DC7F50">
      <w:r>
        <w:rPr>
          <w:rFonts w:ascii="Times New Roman" w:eastAsia="Times New Roman" w:hAnsi="Times New Roman" w:cs="Times New Roman"/>
          <w:b/>
          <w:sz w:val="24"/>
        </w:rPr>
        <w:t>Employee’s Name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Employee’s Signature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Date</w:t>
      </w:r>
    </w:p>
    <w:p w:rsidR="00DC7F50" w:rsidRDefault="00DC7F50" w:rsidP="00DC7F50"/>
    <w:p w:rsidR="00DC7F50" w:rsidRDefault="00DC7F50" w:rsidP="00DC7F50"/>
    <w:p w:rsidR="00DC7F50" w:rsidRDefault="00DC7F50" w:rsidP="00DC7F50">
      <w:r>
        <w:rPr>
          <w:rFonts w:ascii="Times New Roman" w:eastAsia="Times New Roman" w:hAnsi="Times New Roman" w:cs="Times New Roman"/>
          <w:sz w:val="20"/>
        </w:rPr>
        <w:t>___________________________________  ______________________________________</w:t>
      </w:r>
      <w:r>
        <w:rPr>
          <w:rFonts w:ascii="Times New Roman" w:eastAsia="Times New Roman" w:hAnsi="Times New Roman" w:cs="Times New Roman"/>
          <w:sz w:val="20"/>
        </w:rPr>
        <w:tab/>
        <w:t>_____________</w:t>
      </w:r>
    </w:p>
    <w:p w:rsidR="00DC7F50" w:rsidRDefault="00DC7F50" w:rsidP="00DC7F50">
      <w:r>
        <w:rPr>
          <w:rFonts w:ascii="Times New Roman" w:eastAsia="Times New Roman" w:hAnsi="Times New Roman" w:cs="Times New Roman"/>
          <w:b/>
          <w:sz w:val="24"/>
        </w:rPr>
        <w:t>Name of Hiring Staff</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Staff’s Signature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Date</w:t>
      </w:r>
    </w:p>
    <w:p w:rsidR="00DC7F50" w:rsidRDefault="00DC7F50" w:rsidP="00DC7F50"/>
    <w:p w:rsidR="00DC7F50" w:rsidRDefault="00DC7F50" w:rsidP="00DC7F50"/>
    <w:p w:rsidR="00DC7F50" w:rsidRDefault="00DC7F50" w:rsidP="00DC7F50"/>
    <w:p w:rsidR="00DC7F50" w:rsidRDefault="00DC7F50" w:rsidP="00DC7F50"/>
    <w:p w:rsidR="00DC7F50" w:rsidRDefault="00DC7F50" w:rsidP="00DC7F50">
      <w:pPr>
        <w:jc w:val="center"/>
      </w:pPr>
    </w:p>
    <w:p w:rsidR="004E6740" w:rsidRDefault="004E6740" w:rsidP="00CF78F8">
      <w:pPr>
        <w:pStyle w:val="BodyText"/>
        <w:spacing w:before="6" w:line="249" w:lineRule="auto"/>
        <w:ind w:right="124" w:hanging="104"/>
        <w:jc w:val="both"/>
      </w:pPr>
    </w:p>
    <w:sectPr w:rsidR="004E6740" w:rsidSect="007D7E67">
      <w:pgSz w:w="12240" w:h="15840"/>
      <w:pgMar w:top="960" w:right="14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25AA"/>
    <w:multiLevelType w:val="multilevel"/>
    <w:tmpl w:val="578E7F9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4C2A30AF"/>
    <w:multiLevelType w:val="hybridMultilevel"/>
    <w:tmpl w:val="A4D4EEE2"/>
    <w:lvl w:ilvl="0" w:tplc="0BB2E9AC">
      <w:start w:val="1"/>
      <w:numFmt w:val="bullet"/>
      <w:lvlText w:val=""/>
      <w:lvlJc w:val="left"/>
      <w:pPr>
        <w:ind w:left="644" w:hanging="360"/>
      </w:pPr>
      <w:rPr>
        <w:rFonts w:ascii="Symbol" w:eastAsia="Symbol" w:hAnsi="Symbol" w:hint="default"/>
        <w:w w:val="100"/>
        <w:sz w:val="22"/>
        <w:szCs w:val="22"/>
      </w:rPr>
    </w:lvl>
    <w:lvl w:ilvl="1" w:tplc="1BCCACCA">
      <w:start w:val="1"/>
      <w:numFmt w:val="bullet"/>
      <w:lvlText w:val="•"/>
      <w:lvlJc w:val="left"/>
      <w:pPr>
        <w:ind w:left="1506" w:hanging="360"/>
      </w:pPr>
      <w:rPr>
        <w:rFonts w:hint="default"/>
      </w:rPr>
    </w:lvl>
    <w:lvl w:ilvl="2" w:tplc="74C08718">
      <w:start w:val="1"/>
      <w:numFmt w:val="bullet"/>
      <w:lvlText w:val="•"/>
      <w:lvlJc w:val="left"/>
      <w:pPr>
        <w:ind w:left="2372" w:hanging="360"/>
      </w:pPr>
      <w:rPr>
        <w:rFonts w:hint="default"/>
      </w:rPr>
    </w:lvl>
    <w:lvl w:ilvl="3" w:tplc="2ADED0CE">
      <w:start w:val="1"/>
      <w:numFmt w:val="bullet"/>
      <w:lvlText w:val="•"/>
      <w:lvlJc w:val="left"/>
      <w:pPr>
        <w:ind w:left="3238" w:hanging="360"/>
      </w:pPr>
      <w:rPr>
        <w:rFonts w:hint="default"/>
      </w:rPr>
    </w:lvl>
    <w:lvl w:ilvl="4" w:tplc="2FE27C24">
      <w:start w:val="1"/>
      <w:numFmt w:val="bullet"/>
      <w:lvlText w:val="•"/>
      <w:lvlJc w:val="left"/>
      <w:pPr>
        <w:ind w:left="4104" w:hanging="360"/>
      </w:pPr>
      <w:rPr>
        <w:rFonts w:hint="default"/>
      </w:rPr>
    </w:lvl>
    <w:lvl w:ilvl="5" w:tplc="E0BE729C">
      <w:start w:val="1"/>
      <w:numFmt w:val="bullet"/>
      <w:lvlText w:val="•"/>
      <w:lvlJc w:val="left"/>
      <w:pPr>
        <w:ind w:left="4970" w:hanging="360"/>
      </w:pPr>
      <w:rPr>
        <w:rFonts w:hint="default"/>
      </w:rPr>
    </w:lvl>
    <w:lvl w:ilvl="6" w:tplc="433CDAF6">
      <w:start w:val="1"/>
      <w:numFmt w:val="bullet"/>
      <w:lvlText w:val="•"/>
      <w:lvlJc w:val="left"/>
      <w:pPr>
        <w:ind w:left="5836" w:hanging="360"/>
      </w:pPr>
      <w:rPr>
        <w:rFonts w:hint="default"/>
      </w:rPr>
    </w:lvl>
    <w:lvl w:ilvl="7" w:tplc="93B034E8">
      <w:start w:val="1"/>
      <w:numFmt w:val="bullet"/>
      <w:lvlText w:val="•"/>
      <w:lvlJc w:val="left"/>
      <w:pPr>
        <w:ind w:left="6702" w:hanging="360"/>
      </w:pPr>
      <w:rPr>
        <w:rFonts w:hint="default"/>
      </w:rPr>
    </w:lvl>
    <w:lvl w:ilvl="8" w:tplc="136A18BA">
      <w:start w:val="1"/>
      <w:numFmt w:val="bullet"/>
      <w:lvlText w:val="•"/>
      <w:lvlJc w:val="left"/>
      <w:pPr>
        <w:ind w:left="756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40"/>
    <w:rsid w:val="0001239E"/>
    <w:rsid w:val="000518FD"/>
    <w:rsid w:val="00146AE0"/>
    <w:rsid w:val="00151ABF"/>
    <w:rsid w:val="001D06E6"/>
    <w:rsid w:val="00252AAB"/>
    <w:rsid w:val="002E0465"/>
    <w:rsid w:val="002F30B4"/>
    <w:rsid w:val="004E6740"/>
    <w:rsid w:val="005867D7"/>
    <w:rsid w:val="005B2397"/>
    <w:rsid w:val="00670B96"/>
    <w:rsid w:val="0074634B"/>
    <w:rsid w:val="007C6B34"/>
    <w:rsid w:val="007D00AA"/>
    <w:rsid w:val="007D7E67"/>
    <w:rsid w:val="009674E6"/>
    <w:rsid w:val="00A516E6"/>
    <w:rsid w:val="00AF0FF9"/>
    <w:rsid w:val="00B20006"/>
    <w:rsid w:val="00B93DBD"/>
    <w:rsid w:val="00C22203"/>
    <w:rsid w:val="00CF78F8"/>
    <w:rsid w:val="00DA141B"/>
    <w:rsid w:val="00DA7DDD"/>
    <w:rsid w:val="00DC7F50"/>
    <w:rsid w:val="00E77B14"/>
    <w:rsid w:val="00F56ACD"/>
    <w:rsid w:val="00F77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E67"/>
  </w:style>
  <w:style w:type="paragraph" w:styleId="Heading1">
    <w:name w:val="heading 1"/>
    <w:basedOn w:val="Normal"/>
    <w:uiPriority w:val="1"/>
    <w:qFormat/>
    <w:rsid w:val="007D7E67"/>
    <w:pPr>
      <w:ind w:left="104"/>
      <w:outlineLvl w:val="0"/>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D7E67"/>
    <w:pPr>
      <w:ind w:left="104" w:hanging="360"/>
    </w:pPr>
    <w:rPr>
      <w:rFonts w:ascii="Georgia" w:eastAsia="Georgia" w:hAnsi="Georgia"/>
    </w:rPr>
  </w:style>
  <w:style w:type="paragraph" w:styleId="ListParagraph">
    <w:name w:val="List Paragraph"/>
    <w:basedOn w:val="Normal"/>
    <w:uiPriority w:val="1"/>
    <w:qFormat/>
    <w:rsid w:val="007D7E67"/>
  </w:style>
  <w:style w:type="paragraph" w:customStyle="1" w:styleId="TableParagraph">
    <w:name w:val="Table Paragraph"/>
    <w:basedOn w:val="Normal"/>
    <w:uiPriority w:val="1"/>
    <w:qFormat/>
    <w:rsid w:val="007D7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E67"/>
  </w:style>
  <w:style w:type="paragraph" w:styleId="Heading1">
    <w:name w:val="heading 1"/>
    <w:basedOn w:val="Normal"/>
    <w:uiPriority w:val="1"/>
    <w:qFormat/>
    <w:rsid w:val="007D7E67"/>
    <w:pPr>
      <w:ind w:left="104"/>
      <w:outlineLvl w:val="0"/>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D7E67"/>
    <w:pPr>
      <w:ind w:left="104" w:hanging="360"/>
    </w:pPr>
    <w:rPr>
      <w:rFonts w:ascii="Georgia" w:eastAsia="Georgia" w:hAnsi="Georgia"/>
    </w:rPr>
  </w:style>
  <w:style w:type="paragraph" w:styleId="ListParagraph">
    <w:name w:val="List Paragraph"/>
    <w:basedOn w:val="Normal"/>
    <w:uiPriority w:val="1"/>
    <w:qFormat/>
    <w:rsid w:val="007D7E67"/>
  </w:style>
  <w:style w:type="paragraph" w:customStyle="1" w:styleId="TableParagraph">
    <w:name w:val="Table Paragraph"/>
    <w:basedOn w:val="Normal"/>
    <w:uiPriority w:val="1"/>
    <w:qFormat/>
    <w:rsid w:val="007D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9698-4261-4785-BF80-128F51ED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Powell</dc:creator>
  <cp:lastModifiedBy>Sherstad, Alanna</cp:lastModifiedBy>
  <cp:revision>2</cp:revision>
  <dcterms:created xsi:type="dcterms:W3CDTF">2015-06-24T15:43:00Z</dcterms:created>
  <dcterms:modified xsi:type="dcterms:W3CDTF">2015-06-24T15:43:00Z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2011-08-26T00:00:00Z</vt:filetime>
  </property>
  <property fmtid="{D5CDD505-2E9C-101B-9397-08002B2CF9AE}" pid="3" name="Creator">
    <vt:lpwstr>Microsoft® Office Word 2007</vt:lpwstr>
  </property>
  <property fmtid="{D5CDD505-2E9C-101B-9397-08002B2CF9AE}" pid="4" name="LastSaved">
    <vt:filetime>2015-05-14T00:00:00Z</vt:filetime>
  </property>
</Properties>
</file>